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83D" w:rsidRPr="000E5554" w:rsidRDefault="0021183D" w:rsidP="00DF40EE">
      <w:pPr>
        <w:spacing w:before="240"/>
        <w:rPr>
          <w:rFonts w:asciiTheme="minorHAnsi" w:hAnsiTheme="minorHAnsi" w:cstheme="minorHAnsi"/>
          <w:b/>
          <w:u w:val="single"/>
          <w:lang w:val="en-US"/>
        </w:rPr>
      </w:pPr>
    </w:p>
    <w:p w:rsidR="0021183D" w:rsidRPr="00F06A41" w:rsidRDefault="009E1EE3" w:rsidP="0021183D">
      <w:pPr>
        <w:spacing w:before="240"/>
        <w:ind w:left="720"/>
        <w:jc w:val="center"/>
        <w:rPr>
          <w:rFonts w:asciiTheme="minorHAnsi" w:hAnsiTheme="minorHAnsi" w:cstheme="minorHAnsi"/>
          <w:b/>
          <w:u w:val="single"/>
        </w:rPr>
      </w:pPr>
      <w:r w:rsidRPr="00F06A41">
        <w:rPr>
          <w:rFonts w:asciiTheme="minorHAnsi" w:hAnsiTheme="minorHAnsi" w:cstheme="minorHAnsi"/>
          <w:b/>
          <w:u w:val="single"/>
        </w:rPr>
        <w:t>KOSOVSKI RESURSNI CENTAR ZA CIVILNO DRUŠTVO</w:t>
      </w:r>
    </w:p>
    <w:p w:rsidR="0021183D" w:rsidRPr="00F06A41" w:rsidRDefault="009E1EE3" w:rsidP="0021183D">
      <w:pPr>
        <w:spacing w:before="240"/>
        <w:ind w:left="720"/>
        <w:jc w:val="center"/>
        <w:rPr>
          <w:rFonts w:asciiTheme="minorHAnsi" w:hAnsiTheme="minorHAnsi" w:cstheme="minorHAnsi"/>
          <w:b/>
          <w:u w:val="single"/>
        </w:rPr>
      </w:pPr>
      <w:r w:rsidRPr="00F06A41">
        <w:rPr>
          <w:rFonts w:asciiTheme="minorHAnsi" w:hAnsiTheme="minorHAnsi" w:cstheme="minorHAnsi"/>
          <w:b/>
          <w:u w:val="single"/>
        </w:rPr>
        <w:t xml:space="preserve">SMERNICE ZA APLICIRANJE U OKVIRU GRANTOVA ZA </w:t>
      </w:r>
      <w:r w:rsidR="001B4F37">
        <w:rPr>
          <w:rFonts w:asciiTheme="minorHAnsi" w:hAnsiTheme="minorHAnsi" w:cstheme="minorHAnsi"/>
          <w:b/>
          <w:u w:val="single"/>
        </w:rPr>
        <w:t>VOLONTERIZAM</w:t>
      </w:r>
    </w:p>
    <w:p w:rsidR="0021183D" w:rsidRPr="00F06A41" w:rsidRDefault="0021183D" w:rsidP="0021183D">
      <w:pPr>
        <w:jc w:val="both"/>
        <w:rPr>
          <w:rFonts w:asciiTheme="minorHAnsi" w:hAnsiTheme="minorHAnsi" w:cstheme="minorHAnsi"/>
          <w:b/>
        </w:rPr>
      </w:pPr>
    </w:p>
    <w:p w:rsidR="0021183D" w:rsidRPr="00F06A41" w:rsidRDefault="009E1EE3" w:rsidP="0021183D">
      <w:pPr>
        <w:jc w:val="both"/>
        <w:rPr>
          <w:rFonts w:asciiTheme="minorHAnsi" w:hAnsiTheme="minorHAnsi" w:cstheme="minorHAnsi"/>
          <w:b/>
        </w:rPr>
      </w:pPr>
      <w:r w:rsidRPr="00F06A41">
        <w:rPr>
          <w:rFonts w:asciiTheme="minorHAnsi" w:hAnsiTheme="minorHAnsi" w:cstheme="minorHAnsi"/>
          <w:b/>
        </w:rPr>
        <w:t>UVOD</w:t>
      </w:r>
    </w:p>
    <w:p w:rsidR="009173F1" w:rsidRDefault="00256452" w:rsidP="00F06A41">
      <w:pPr>
        <w:jc w:val="both"/>
        <w:rPr>
          <w:rFonts w:asciiTheme="minorHAnsi" w:hAnsiTheme="minorHAnsi" w:cstheme="minorHAnsi"/>
        </w:rPr>
      </w:pPr>
      <w:r w:rsidRPr="00256452">
        <w:rPr>
          <w:rFonts w:asciiTheme="minorHAnsi" w:hAnsiTheme="minorHAnsi" w:cstheme="minorHAnsi"/>
        </w:rPr>
        <w:t>Kosovski resursni centar za civilno društvo ima za cilj razvoj kapaciteta organizacija civilnog društva na Kosovu, prilagođene i posebno dizajnirane obuke, mentorstvo i podučavanje, informacije i kroz usluge naše kancelarije za pružanje pomoći</w:t>
      </w:r>
      <w:r w:rsidR="009E1EE3" w:rsidRPr="00F06A41">
        <w:rPr>
          <w:rFonts w:asciiTheme="minorHAnsi" w:hAnsiTheme="minorHAnsi" w:cstheme="minorHAnsi"/>
        </w:rPr>
        <w:t xml:space="preserve">. </w:t>
      </w:r>
      <w:r w:rsidR="009173F1" w:rsidRPr="009173F1">
        <w:rPr>
          <w:rFonts w:asciiTheme="minorHAnsi" w:hAnsiTheme="minorHAnsi" w:cstheme="minorHAnsi"/>
        </w:rPr>
        <w:t>Pored toga, projekti primenjuju šemu malih grantova za podršku inicijativama građanskog aktivizma i volontiranja. Šema će promovisati aktivno građanstvo među mladima, sa ciljem da podstakne participativnu demokratiju i doprinese evropskom putu Kosova</w:t>
      </w:r>
      <w:r w:rsidR="0021183D" w:rsidRPr="00F06A41">
        <w:rPr>
          <w:rFonts w:asciiTheme="minorHAnsi" w:hAnsiTheme="minorHAnsi" w:cstheme="minorHAnsi"/>
        </w:rPr>
        <w:t>.</w:t>
      </w:r>
    </w:p>
    <w:p w:rsidR="0021183D" w:rsidRPr="00F06A41" w:rsidRDefault="00836CBB" w:rsidP="00F06A41">
      <w:pPr>
        <w:jc w:val="both"/>
        <w:rPr>
          <w:rFonts w:asciiTheme="minorHAnsi" w:hAnsiTheme="minorHAnsi" w:cstheme="minorHAnsi"/>
        </w:rPr>
      </w:pPr>
      <w:r>
        <w:rPr>
          <w:rFonts w:asciiTheme="minorHAnsi" w:hAnsiTheme="minorHAnsi" w:cstheme="minorHAnsi"/>
        </w:rPr>
        <w:t xml:space="preserve">Grantovi za </w:t>
      </w:r>
      <w:r w:rsidR="001B4F37">
        <w:rPr>
          <w:rFonts w:asciiTheme="minorHAnsi" w:hAnsiTheme="minorHAnsi" w:cstheme="minorHAnsi"/>
        </w:rPr>
        <w:t>volonterizam</w:t>
      </w:r>
      <w:r>
        <w:rPr>
          <w:rFonts w:asciiTheme="minorHAnsi" w:hAnsiTheme="minorHAnsi" w:cstheme="minorHAnsi"/>
        </w:rPr>
        <w:t xml:space="preserve"> su namenjeni</w:t>
      </w:r>
      <w:r w:rsidRPr="00836CBB">
        <w:rPr>
          <w:rFonts w:asciiTheme="minorHAnsi" w:hAnsiTheme="minorHAnsi" w:cstheme="minorHAnsi"/>
        </w:rPr>
        <w:t xml:space="preserve"> postizanju konkretnih rezultata u određenom roku. Korisnici ovih grantova mogu biti pojedinci, neregistrovane inicijative i nevladine organizacije sa najupečatljivijim, najkreativnijim predlozima koji imaju veliki potencijal za angažovanje mladih sa </w:t>
      </w:r>
      <w:r>
        <w:rPr>
          <w:rFonts w:asciiTheme="minorHAnsi" w:hAnsiTheme="minorHAnsi" w:cstheme="minorHAnsi"/>
        </w:rPr>
        <w:t>jasnim</w:t>
      </w:r>
      <w:r w:rsidRPr="00836CBB">
        <w:rPr>
          <w:rFonts w:asciiTheme="minorHAnsi" w:hAnsiTheme="minorHAnsi" w:cstheme="minorHAnsi"/>
        </w:rPr>
        <w:t xml:space="preserve"> uticajem u lokalnim zajednicama</w:t>
      </w:r>
      <w:r w:rsidR="0021183D" w:rsidRPr="00F06A41">
        <w:rPr>
          <w:rFonts w:asciiTheme="minorHAnsi" w:hAnsiTheme="minorHAnsi" w:cstheme="minorHAnsi"/>
        </w:rPr>
        <w:t xml:space="preserve">. </w:t>
      </w:r>
    </w:p>
    <w:p w:rsidR="0021183D" w:rsidRPr="00F06A41" w:rsidRDefault="0021183D" w:rsidP="0021183D">
      <w:pPr>
        <w:jc w:val="both"/>
        <w:rPr>
          <w:rFonts w:asciiTheme="minorHAnsi" w:hAnsiTheme="minorHAnsi" w:cstheme="minorHAnsi"/>
        </w:rPr>
      </w:pPr>
    </w:p>
    <w:p w:rsidR="0021183D" w:rsidRPr="00F06A41" w:rsidRDefault="009E1EE3" w:rsidP="0021183D">
      <w:pPr>
        <w:pStyle w:val="ListParagraph"/>
        <w:numPr>
          <w:ilvl w:val="0"/>
          <w:numId w:val="6"/>
        </w:numPr>
        <w:jc w:val="both"/>
        <w:rPr>
          <w:rFonts w:asciiTheme="minorHAnsi" w:eastAsia="Calibri" w:hAnsiTheme="minorHAnsi" w:cstheme="minorHAnsi"/>
          <w:b/>
        </w:rPr>
      </w:pPr>
      <w:r w:rsidRPr="00F06A41">
        <w:rPr>
          <w:rFonts w:asciiTheme="minorHAnsi" w:eastAsia="Calibri" w:hAnsiTheme="minorHAnsi" w:cstheme="minorHAnsi"/>
          <w:b/>
        </w:rPr>
        <w:t xml:space="preserve">KRATAK PREGLED </w:t>
      </w:r>
    </w:p>
    <w:p w:rsidR="00A17354" w:rsidRDefault="00A17354" w:rsidP="0045105C">
      <w:pPr>
        <w:jc w:val="both"/>
        <w:rPr>
          <w:rFonts w:asciiTheme="minorHAnsi" w:hAnsiTheme="minorHAnsi" w:cstheme="minorHAnsi"/>
        </w:rPr>
      </w:pPr>
    </w:p>
    <w:p w:rsidR="00A17354" w:rsidRDefault="00A17354" w:rsidP="0045105C">
      <w:pPr>
        <w:jc w:val="both"/>
        <w:rPr>
          <w:rFonts w:asciiTheme="minorHAnsi" w:hAnsiTheme="minorHAnsi" w:cstheme="minorHAnsi"/>
        </w:rPr>
      </w:pPr>
      <w:r>
        <w:rPr>
          <w:rFonts w:asciiTheme="minorHAnsi" w:hAnsiTheme="minorHAnsi" w:cstheme="minorHAnsi"/>
        </w:rPr>
        <w:t>Angažovanje</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volontiranje</w:t>
      </w:r>
      <w:r w:rsidRPr="00A17354">
        <w:rPr>
          <w:rFonts w:asciiTheme="minorHAnsi" w:hAnsiTheme="minorHAnsi" w:cstheme="minorHAnsi"/>
        </w:rPr>
        <w:t xml:space="preserve"> </w:t>
      </w:r>
      <w:r>
        <w:rPr>
          <w:rFonts w:asciiTheme="minorHAnsi" w:hAnsiTheme="minorHAnsi" w:cstheme="minorHAnsi"/>
        </w:rPr>
        <w:t>građana</w:t>
      </w:r>
      <w:r w:rsidRPr="00A17354">
        <w:rPr>
          <w:rFonts w:asciiTheme="minorHAnsi" w:hAnsiTheme="minorHAnsi" w:cstheme="minorHAnsi"/>
        </w:rPr>
        <w:t xml:space="preserve"> </w:t>
      </w:r>
      <w:r>
        <w:rPr>
          <w:rFonts w:asciiTheme="minorHAnsi" w:hAnsiTheme="minorHAnsi" w:cstheme="minorHAnsi"/>
        </w:rPr>
        <w:t>ohrabruje</w:t>
      </w:r>
      <w:r w:rsidRPr="00A17354">
        <w:rPr>
          <w:rFonts w:asciiTheme="minorHAnsi" w:hAnsiTheme="minorHAnsi" w:cstheme="minorHAnsi"/>
        </w:rPr>
        <w:t xml:space="preserve"> </w:t>
      </w:r>
      <w:r>
        <w:rPr>
          <w:rFonts w:asciiTheme="minorHAnsi" w:hAnsiTheme="minorHAnsi" w:cstheme="minorHAnsi"/>
        </w:rPr>
        <w:t>ljude</w:t>
      </w:r>
      <w:r w:rsidRPr="00A17354">
        <w:rPr>
          <w:rFonts w:asciiTheme="minorHAnsi" w:hAnsiTheme="minorHAnsi" w:cstheme="minorHAnsi"/>
        </w:rPr>
        <w:t xml:space="preserve"> </w:t>
      </w:r>
      <w:r>
        <w:rPr>
          <w:rFonts w:asciiTheme="minorHAnsi" w:hAnsiTheme="minorHAnsi" w:cstheme="minorHAnsi"/>
        </w:rPr>
        <w:t>da</w:t>
      </w:r>
      <w:r w:rsidRPr="00A17354">
        <w:rPr>
          <w:rFonts w:asciiTheme="minorHAnsi" w:hAnsiTheme="minorHAnsi" w:cstheme="minorHAnsi"/>
        </w:rPr>
        <w:t xml:space="preserve"> </w:t>
      </w:r>
      <w:r>
        <w:rPr>
          <w:rFonts w:asciiTheme="minorHAnsi" w:hAnsiTheme="minorHAnsi" w:cstheme="minorHAnsi"/>
        </w:rPr>
        <w:t>budu</w:t>
      </w:r>
      <w:r w:rsidRPr="00A17354">
        <w:rPr>
          <w:rFonts w:asciiTheme="minorHAnsi" w:hAnsiTheme="minorHAnsi" w:cstheme="minorHAnsi"/>
        </w:rPr>
        <w:t xml:space="preserve"> </w:t>
      </w:r>
      <w:r>
        <w:rPr>
          <w:rFonts w:asciiTheme="minorHAnsi" w:hAnsiTheme="minorHAnsi" w:cstheme="minorHAnsi"/>
        </w:rPr>
        <w:t>aktivniji</w:t>
      </w:r>
      <w:r w:rsidRPr="00A17354">
        <w:rPr>
          <w:rFonts w:asciiTheme="minorHAnsi" w:hAnsiTheme="minorHAnsi" w:cstheme="minorHAnsi"/>
        </w:rPr>
        <w:t xml:space="preserve"> </w:t>
      </w:r>
      <w:r>
        <w:rPr>
          <w:rFonts w:asciiTheme="minorHAnsi" w:hAnsiTheme="minorHAnsi" w:cstheme="minorHAnsi"/>
        </w:rPr>
        <w:t>u</w:t>
      </w:r>
      <w:r w:rsidRPr="00A17354">
        <w:rPr>
          <w:rFonts w:asciiTheme="minorHAnsi" w:hAnsiTheme="minorHAnsi" w:cstheme="minorHAnsi"/>
        </w:rPr>
        <w:t xml:space="preserve"> </w:t>
      </w:r>
      <w:r>
        <w:rPr>
          <w:rFonts w:asciiTheme="minorHAnsi" w:hAnsiTheme="minorHAnsi" w:cstheme="minorHAnsi"/>
        </w:rPr>
        <w:t>javnoj</w:t>
      </w:r>
      <w:r w:rsidRPr="00A17354">
        <w:rPr>
          <w:rFonts w:asciiTheme="minorHAnsi" w:hAnsiTheme="minorHAnsi" w:cstheme="minorHAnsi"/>
        </w:rPr>
        <w:t xml:space="preserve"> </w:t>
      </w:r>
      <w:r>
        <w:rPr>
          <w:rFonts w:asciiTheme="minorHAnsi" w:hAnsiTheme="minorHAnsi" w:cstheme="minorHAnsi"/>
        </w:rPr>
        <w:t>sferi</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istovremeno</w:t>
      </w:r>
      <w:r w:rsidRPr="00A17354">
        <w:rPr>
          <w:rFonts w:asciiTheme="minorHAnsi" w:hAnsiTheme="minorHAnsi" w:cstheme="minorHAnsi"/>
        </w:rPr>
        <w:t xml:space="preserve"> </w:t>
      </w:r>
      <w:r>
        <w:rPr>
          <w:rFonts w:asciiTheme="minorHAnsi" w:hAnsiTheme="minorHAnsi" w:cstheme="minorHAnsi"/>
        </w:rPr>
        <w:t>uspostavlja</w:t>
      </w:r>
      <w:r w:rsidRPr="00A17354">
        <w:rPr>
          <w:rFonts w:asciiTheme="minorHAnsi" w:hAnsiTheme="minorHAnsi" w:cstheme="minorHAnsi"/>
        </w:rPr>
        <w:t xml:space="preserve"> </w:t>
      </w:r>
      <w:r>
        <w:rPr>
          <w:rFonts w:asciiTheme="minorHAnsi" w:hAnsiTheme="minorHAnsi" w:cstheme="minorHAnsi"/>
        </w:rPr>
        <w:t>nove</w:t>
      </w:r>
      <w:r w:rsidRPr="00A17354">
        <w:rPr>
          <w:rFonts w:asciiTheme="minorHAnsi" w:hAnsiTheme="minorHAnsi" w:cstheme="minorHAnsi"/>
        </w:rPr>
        <w:t xml:space="preserve"> </w:t>
      </w:r>
      <w:r>
        <w:rPr>
          <w:rFonts w:asciiTheme="minorHAnsi" w:hAnsiTheme="minorHAnsi" w:cstheme="minorHAnsi"/>
        </w:rPr>
        <w:t>veze</w:t>
      </w:r>
      <w:r w:rsidRPr="00A17354">
        <w:rPr>
          <w:rFonts w:asciiTheme="minorHAnsi" w:hAnsiTheme="minorHAnsi" w:cstheme="minorHAnsi"/>
        </w:rPr>
        <w:t xml:space="preserve"> </w:t>
      </w:r>
      <w:r>
        <w:rPr>
          <w:rFonts w:asciiTheme="minorHAnsi" w:hAnsiTheme="minorHAnsi" w:cstheme="minorHAnsi"/>
        </w:rPr>
        <w:t>između</w:t>
      </w:r>
      <w:r w:rsidRPr="00A17354">
        <w:rPr>
          <w:rFonts w:asciiTheme="minorHAnsi" w:hAnsiTheme="minorHAnsi" w:cstheme="minorHAnsi"/>
        </w:rPr>
        <w:t xml:space="preserve"> </w:t>
      </w:r>
      <w:r>
        <w:rPr>
          <w:rFonts w:asciiTheme="minorHAnsi" w:hAnsiTheme="minorHAnsi" w:cstheme="minorHAnsi"/>
        </w:rPr>
        <w:t>različitih</w:t>
      </w:r>
      <w:r w:rsidRPr="00A17354">
        <w:rPr>
          <w:rFonts w:asciiTheme="minorHAnsi" w:hAnsiTheme="minorHAnsi" w:cstheme="minorHAnsi"/>
        </w:rPr>
        <w:t xml:space="preserve"> </w:t>
      </w:r>
      <w:r>
        <w:rPr>
          <w:rFonts w:asciiTheme="minorHAnsi" w:hAnsiTheme="minorHAnsi" w:cstheme="minorHAnsi"/>
        </w:rPr>
        <w:t>sektora</w:t>
      </w:r>
      <w:r w:rsidRPr="00A17354">
        <w:rPr>
          <w:rFonts w:asciiTheme="minorHAnsi" w:hAnsiTheme="minorHAnsi" w:cstheme="minorHAnsi"/>
        </w:rPr>
        <w:t xml:space="preserve">, </w:t>
      </w:r>
      <w:r>
        <w:rPr>
          <w:rFonts w:asciiTheme="minorHAnsi" w:hAnsiTheme="minorHAnsi" w:cstheme="minorHAnsi"/>
        </w:rPr>
        <w:t>zajednica</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susedstava.</w:t>
      </w:r>
    </w:p>
    <w:p w:rsidR="0045105C" w:rsidRPr="00F06A41" w:rsidRDefault="00E7118D" w:rsidP="0045105C">
      <w:pPr>
        <w:jc w:val="both"/>
        <w:rPr>
          <w:rFonts w:asciiTheme="minorHAnsi" w:hAnsiTheme="minorHAnsi" w:cstheme="minorHAnsi"/>
        </w:rPr>
      </w:pPr>
      <w:r w:rsidRPr="00E7118D">
        <w:rPr>
          <w:rFonts w:asciiTheme="minorHAnsi" w:hAnsiTheme="minorHAnsi" w:cstheme="minorHAnsi"/>
        </w:rPr>
        <w:t xml:space="preserve">Iskustvo volontiranja </w:t>
      </w:r>
      <w:r>
        <w:rPr>
          <w:rFonts w:asciiTheme="minorHAnsi" w:hAnsiTheme="minorHAnsi" w:cstheme="minorHAnsi"/>
        </w:rPr>
        <w:t>podstiče</w:t>
      </w:r>
      <w:r w:rsidRPr="00E7118D">
        <w:rPr>
          <w:rFonts w:asciiTheme="minorHAnsi" w:hAnsiTheme="minorHAnsi" w:cstheme="minorHAnsi"/>
        </w:rPr>
        <w:t xml:space="preserve"> ljude da budu aktivniji u javnoj sferi i istovremeno uspostavlja nove veze između različitih sektora, zajednica i naselja</w:t>
      </w:r>
      <w:r w:rsidR="00F06A41" w:rsidRPr="00F06A41">
        <w:rPr>
          <w:rFonts w:asciiTheme="minorHAnsi" w:hAnsiTheme="minorHAnsi" w:cstheme="minorHAnsi"/>
        </w:rPr>
        <w:t xml:space="preserve">. Volonterizam takođe pomaže u izgradnji kohezivnijeg, sigurnijeg i </w:t>
      </w:r>
      <w:r w:rsidR="00F06A41">
        <w:rPr>
          <w:rFonts w:asciiTheme="minorHAnsi" w:hAnsiTheme="minorHAnsi" w:cstheme="minorHAnsi"/>
        </w:rPr>
        <w:t>snažnijeg</w:t>
      </w:r>
      <w:r w:rsidR="00F06A41" w:rsidRPr="00F06A41">
        <w:rPr>
          <w:rFonts w:asciiTheme="minorHAnsi" w:hAnsiTheme="minorHAnsi" w:cstheme="minorHAnsi"/>
        </w:rPr>
        <w:t xml:space="preserve"> društva nudeći suštinsku pomoć vrednim stvarima, ljudima u nevolji </w:t>
      </w:r>
      <w:r w:rsidR="00E66CA4">
        <w:rPr>
          <w:rFonts w:asciiTheme="minorHAnsi" w:hAnsiTheme="minorHAnsi" w:cstheme="minorHAnsi"/>
        </w:rPr>
        <w:t xml:space="preserve">kao </w:t>
      </w:r>
      <w:r w:rsidR="00F06A41" w:rsidRPr="00F06A41">
        <w:rPr>
          <w:rFonts w:asciiTheme="minorHAnsi" w:hAnsiTheme="minorHAnsi" w:cstheme="minorHAnsi"/>
        </w:rPr>
        <w:t>i široj zajednici</w:t>
      </w:r>
      <w:r w:rsidR="00F24891" w:rsidRPr="00F06A41">
        <w:rPr>
          <w:rStyle w:val="FootnoteReference"/>
          <w:rFonts w:asciiTheme="minorHAnsi" w:hAnsiTheme="minorHAnsi" w:cstheme="minorHAnsi"/>
        </w:rPr>
        <w:footnoteReference w:id="1"/>
      </w:r>
      <w:r w:rsidR="0045105C" w:rsidRPr="00F06A41">
        <w:rPr>
          <w:rFonts w:asciiTheme="minorHAnsi" w:hAnsiTheme="minorHAnsi" w:cstheme="minorHAnsi"/>
        </w:rPr>
        <w:t xml:space="preserve">. </w:t>
      </w:r>
    </w:p>
    <w:p w:rsidR="000E5554" w:rsidRPr="00F06A41" w:rsidRDefault="00A17354" w:rsidP="0045105C">
      <w:pPr>
        <w:jc w:val="both"/>
        <w:rPr>
          <w:rFonts w:asciiTheme="minorHAnsi" w:hAnsiTheme="minorHAnsi" w:cstheme="minorHAnsi"/>
        </w:rPr>
      </w:pPr>
      <w:r>
        <w:rPr>
          <w:rFonts w:asciiTheme="minorHAnsi" w:hAnsiTheme="minorHAnsi" w:cstheme="minorHAnsi"/>
        </w:rPr>
        <w:t>Kosovo</w:t>
      </w:r>
      <w:r w:rsidRPr="00A17354">
        <w:rPr>
          <w:rFonts w:asciiTheme="minorHAnsi" w:hAnsiTheme="minorHAnsi" w:cstheme="minorHAnsi"/>
        </w:rPr>
        <w:t xml:space="preserve"> </w:t>
      </w:r>
      <w:r>
        <w:rPr>
          <w:rFonts w:asciiTheme="minorHAnsi" w:hAnsiTheme="minorHAnsi" w:cstheme="minorHAnsi"/>
        </w:rPr>
        <w:t>ima</w:t>
      </w:r>
      <w:r w:rsidRPr="00A17354">
        <w:rPr>
          <w:rFonts w:asciiTheme="minorHAnsi" w:hAnsiTheme="minorHAnsi" w:cstheme="minorHAnsi"/>
        </w:rPr>
        <w:t xml:space="preserve"> </w:t>
      </w:r>
      <w:r>
        <w:rPr>
          <w:rFonts w:asciiTheme="minorHAnsi" w:hAnsiTheme="minorHAnsi" w:cstheme="minorHAnsi"/>
        </w:rPr>
        <w:t>raznoliko</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aktivno</w:t>
      </w:r>
      <w:r w:rsidRPr="00A17354">
        <w:rPr>
          <w:rFonts w:asciiTheme="minorHAnsi" w:hAnsiTheme="minorHAnsi" w:cstheme="minorHAnsi"/>
        </w:rPr>
        <w:t xml:space="preserve"> </w:t>
      </w:r>
      <w:r>
        <w:rPr>
          <w:rFonts w:asciiTheme="minorHAnsi" w:hAnsiTheme="minorHAnsi" w:cstheme="minorHAnsi"/>
        </w:rPr>
        <w:t>civilno</w:t>
      </w:r>
      <w:r w:rsidRPr="00A17354">
        <w:rPr>
          <w:rFonts w:asciiTheme="minorHAnsi" w:hAnsiTheme="minorHAnsi" w:cstheme="minorHAnsi"/>
        </w:rPr>
        <w:t xml:space="preserve"> </w:t>
      </w:r>
      <w:r>
        <w:rPr>
          <w:rFonts w:asciiTheme="minorHAnsi" w:hAnsiTheme="minorHAnsi" w:cstheme="minorHAnsi"/>
        </w:rPr>
        <w:t>društvo</w:t>
      </w:r>
      <w:r w:rsidRPr="00A17354">
        <w:rPr>
          <w:rFonts w:asciiTheme="minorHAnsi" w:hAnsiTheme="minorHAnsi" w:cstheme="minorHAnsi"/>
        </w:rPr>
        <w:t xml:space="preserve"> </w:t>
      </w:r>
      <w:r>
        <w:rPr>
          <w:rFonts w:asciiTheme="minorHAnsi" w:hAnsiTheme="minorHAnsi" w:cstheme="minorHAnsi"/>
        </w:rPr>
        <w:t>koje</w:t>
      </w:r>
      <w:r w:rsidRPr="00A17354">
        <w:rPr>
          <w:rFonts w:asciiTheme="minorHAnsi" w:hAnsiTheme="minorHAnsi" w:cstheme="minorHAnsi"/>
        </w:rPr>
        <w:t xml:space="preserve"> </w:t>
      </w:r>
      <w:r>
        <w:rPr>
          <w:rFonts w:asciiTheme="minorHAnsi" w:hAnsiTheme="minorHAnsi" w:cstheme="minorHAnsi"/>
        </w:rPr>
        <w:t>je</w:t>
      </w:r>
      <w:r w:rsidRPr="00A17354">
        <w:rPr>
          <w:rFonts w:asciiTheme="minorHAnsi" w:hAnsiTheme="minorHAnsi" w:cstheme="minorHAnsi"/>
        </w:rPr>
        <w:t xml:space="preserve"> </w:t>
      </w:r>
      <w:r>
        <w:rPr>
          <w:rFonts w:asciiTheme="minorHAnsi" w:hAnsiTheme="minorHAnsi" w:cstheme="minorHAnsi"/>
        </w:rPr>
        <w:t>u</w:t>
      </w:r>
      <w:r w:rsidRPr="00A17354">
        <w:rPr>
          <w:rFonts w:asciiTheme="minorHAnsi" w:hAnsiTheme="minorHAnsi" w:cstheme="minorHAnsi"/>
        </w:rPr>
        <w:t xml:space="preserve"> </w:t>
      </w:r>
      <w:r>
        <w:rPr>
          <w:rFonts w:asciiTheme="minorHAnsi" w:hAnsiTheme="minorHAnsi" w:cstheme="minorHAnsi"/>
        </w:rPr>
        <w:t>poslednje</w:t>
      </w:r>
      <w:r w:rsidRPr="00A17354">
        <w:rPr>
          <w:rFonts w:asciiTheme="minorHAnsi" w:hAnsiTheme="minorHAnsi" w:cstheme="minorHAnsi"/>
        </w:rPr>
        <w:t xml:space="preserve"> </w:t>
      </w:r>
      <w:r>
        <w:rPr>
          <w:rFonts w:asciiTheme="minorHAnsi" w:hAnsiTheme="minorHAnsi" w:cstheme="minorHAnsi"/>
        </w:rPr>
        <w:t>dve</w:t>
      </w:r>
      <w:r w:rsidRPr="00A17354">
        <w:rPr>
          <w:rFonts w:asciiTheme="minorHAnsi" w:hAnsiTheme="minorHAnsi" w:cstheme="minorHAnsi"/>
        </w:rPr>
        <w:t xml:space="preserve"> </w:t>
      </w:r>
      <w:r>
        <w:rPr>
          <w:rFonts w:asciiTheme="minorHAnsi" w:hAnsiTheme="minorHAnsi" w:cstheme="minorHAnsi"/>
        </w:rPr>
        <w:t>decenije</w:t>
      </w:r>
      <w:r w:rsidRPr="00A17354">
        <w:rPr>
          <w:rFonts w:asciiTheme="minorHAnsi" w:hAnsiTheme="minorHAnsi" w:cstheme="minorHAnsi"/>
        </w:rPr>
        <w:t xml:space="preserve"> </w:t>
      </w:r>
      <w:r>
        <w:rPr>
          <w:rFonts w:asciiTheme="minorHAnsi" w:hAnsiTheme="minorHAnsi" w:cstheme="minorHAnsi"/>
        </w:rPr>
        <w:t>kontinuirano</w:t>
      </w:r>
      <w:r w:rsidRPr="00A17354">
        <w:rPr>
          <w:rFonts w:asciiTheme="minorHAnsi" w:hAnsiTheme="minorHAnsi" w:cstheme="minorHAnsi"/>
        </w:rPr>
        <w:t xml:space="preserve"> </w:t>
      </w:r>
      <w:r>
        <w:rPr>
          <w:rFonts w:asciiTheme="minorHAnsi" w:hAnsiTheme="minorHAnsi" w:cstheme="minorHAnsi"/>
        </w:rPr>
        <w:t>doprinosilo</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ima</w:t>
      </w:r>
      <w:r w:rsidRPr="00A17354">
        <w:rPr>
          <w:rFonts w:asciiTheme="minorHAnsi" w:hAnsiTheme="minorHAnsi" w:cstheme="minorHAnsi"/>
        </w:rPr>
        <w:t xml:space="preserve"> </w:t>
      </w:r>
      <w:r>
        <w:rPr>
          <w:rFonts w:asciiTheme="minorHAnsi" w:hAnsiTheme="minorHAnsi" w:cstheme="minorHAnsi"/>
        </w:rPr>
        <w:t>ključnu</w:t>
      </w:r>
      <w:r w:rsidRPr="00A17354">
        <w:rPr>
          <w:rFonts w:asciiTheme="minorHAnsi" w:hAnsiTheme="minorHAnsi" w:cstheme="minorHAnsi"/>
        </w:rPr>
        <w:t xml:space="preserve"> </w:t>
      </w:r>
      <w:r>
        <w:rPr>
          <w:rFonts w:asciiTheme="minorHAnsi" w:hAnsiTheme="minorHAnsi" w:cstheme="minorHAnsi"/>
        </w:rPr>
        <w:t>ulogu</w:t>
      </w:r>
      <w:r w:rsidRPr="00A17354">
        <w:rPr>
          <w:rFonts w:asciiTheme="minorHAnsi" w:hAnsiTheme="minorHAnsi" w:cstheme="minorHAnsi"/>
        </w:rPr>
        <w:t xml:space="preserve"> </w:t>
      </w:r>
      <w:r>
        <w:rPr>
          <w:rFonts w:asciiTheme="minorHAnsi" w:hAnsiTheme="minorHAnsi" w:cstheme="minorHAnsi"/>
        </w:rPr>
        <w:t>u</w:t>
      </w:r>
      <w:r w:rsidRPr="00A17354">
        <w:rPr>
          <w:rFonts w:asciiTheme="minorHAnsi" w:hAnsiTheme="minorHAnsi" w:cstheme="minorHAnsi"/>
        </w:rPr>
        <w:t xml:space="preserve"> </w:t>
      </w:r>
      <w:r>
        <w:rPr>
          <w:rFonts w:asciiTheme="minorHAnsi" w:hAnsiTheme="minorHAnsi" w:cstheme="minorHAnsi"/>
        </w:rPr>
        <w:t>demokratizaciji</w:t>
      </w:r>
      <w:r w:rsidRPr="00A17354">
        <w:rPr>
          <w:rFonts w:asciiTheme="minorHAnsi" w:hAnsiTheme="minorHAnsi" w:cstheme="minorHAnsi"/>
        </w:rPr>
        <w:t xml:space="preserve"> </w:t>
      </w:r>
      <w:r>
        <w:rPr>
          <w:rFonts w:asciiTheme="minorHAnsi" w:hAnsiTheme="minorHAnsi" w:cstheme="minorHAnsi"/>
        </w:rPr>
        <w:t>zemlje</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procesima</w:t>
      </w:r>
      <w:r w:rsidRPr="00A17354">
        <w:rPr>
          <w:rFonts w:asciiTheme="minorHAnsi" w:hAnsiTheme="minorHAnsi" w:cstheme="minorHAnsi"/>
        </w:rPr>
        <w:t xml:space="preserve"> </w:t>
      </w:r>
      <w:r>
        <w:rPr>
          <w:rFonts w:asciiTheme="minorHAnsi" w:hAnsiTheme="minorHAnsi" w:cstheme="minorHAnsi"/>
        </w:rPr>
        <w:t>donošenja</w:t>
      </w:r>
      <w:r w:rsidRPr="00A17354">
        <w:rPr>
          <w:rFonts w:asciiTheme="minorHAnsi" w:hAnsiTheme="minorHAnsi" w:cstheme="minorHAnsi"/>
        </w:rPr>
        <w:t xml:space="preserve"> </w:t>
      </w:r>
      <w:r>
        <w:rPr>
          <w:rFonts w:asciiTheme="minorHAnsi" w:hAnsiTheme="minorHAnsi" w:cstheme="minorHAnsi"/>
        </w:rPr>
        <w:t>odluka</w:t>
      </w:r>
      <w:r w:rsidRPr="00A17354">
        <w:rPr>
          <w:rFonts w:asciiTheme="minorHAnsi" w:hAnsiTheme="minorHAnsi" w:cstheme="minorHAnsi"/>
        </w:rPr>
        <w:t xml:space="preserve">. </w:t>
      </w:r>
      <w:r>
        <w:rPr>
          <w:rFonts w:asciiTheme="minorHAnsi" w:hAnsiTheme="minorHAnsi" w:cstheme="minorHAnsi"/>
        </w:rPr>
        <w:t>Takođe</w:t>
      </w:r>
      <w:r w:rsidRPr="00A17354">
        <w:rPr>
          <w:rFonts w:asciiTheme="minorHAnsi" w:hAnsiTheme="minorHAnsi" w:cstheme="minorHAnsi"/>
        </w:rPr>
        <w:t xml:space="preserve">, </w:t>
      </w:r>
      <w:r>
        <w:rPr>
          <w:rFonts w:asciiTheme="minorHAnsi" w:hAnsiTheme="minorHAnsi" w:cstheme="minorHAnsi"/>
        </w:rPr>
        <w:t>istorijski</w:t>
      </w:r>
      <w:r w:rsidRPr="00A17354">
        <w:rPr>
          <w:rFonts w:asciiTheme="minorHAnsi" w:hAnsiTheme="minorHAnsi" w:cstheme="minorHAnsi"/>
        </w:rPr>
        <w:t xml:space="preserve"> </w:t>
      </w:r>
      <w:r>
        <w:rPr>
          <w:rFonts w:asciiTheme="minorHAnsi" w:hAnsiTheme="minorHAnsi" w:cstheme="minorHAnsi"/>
        </w:rPr>
        <w:t>podaci</w:t>
      </w:r>
      <w:r w:rsidRPr="00A17354">
        <w:rPr>
          <w:rFonts w:asciiTheme="minorHAnsi" w:hAnsiTheme="minorHAnsi" w:cstheme="minorHAnsi"/>
        </w:rPr>
        <w:t xml:space="preserve"> </w:t>
      </w:r>
      <w:r>
        <w:rPr>
          <w:rFonts w:asciiTheme="minorHAnsi" w:hAnsiTheme="minorHAnsi" w:cstheme="minorHAnsi"/>
        </w:rPr>
        <w:t>iz</w:t>
      </w:r>
      <w:r w:rsidRPr="00A17354">
        <w:rPr>
          <w:rFonts w:asciiTheme="minorHAnsi" w:hAnsiTheme="minorHAnsi" w:cstheme="minorHAnsi"/>
        </w:rPr>
        <w:t xml:space="preserve"> </w:t>
      </w:r>
      <w:r>
        <w:rPr>
          <w:rFonts w:asciiTheme="minorHAnsi" w:hAnsiTheme="minorHAnsi" w:cstheme="minorHAnsi"/>
        </w:rPr>
        <w:t>istraživanja</w:t>
      </w:r>
      <w:r w:rsidRPr="00A17354">
        <w:rPr>
          <w:rFonts w:asciiTheme="minorHAnsi" w:hAnsiTheme="minorHAnsi" w:cstheme="minorHAnsi"/>
        </w:rPr>
        <w:t xml:space="preserve"> </w:t>
      </w:r>
      <w:r>
        <w:rPr>
          <w:rFonts w:asciiTheme="minorHAnsi" w:hAnsiTheme="minorHAnsi" w:cstheme="minorHAnsi"/>
        </w:rPr>
        <w:t>javnog</w:t>
      </w:r>
      <w:r w:rsidRPr="00A17354">
        <w:rPr>
          <w:rFonts w:asciiTheme="minorHAnsi" w:hAnsiTheme="minorHAnsi" w:cstheme="minorHAnsi"/>
        </w:rPr>
        <w:t xml:space="preserve"> </w:t>
      </w:r>
      <w:r>
        <w:rPr>
          <w:rFonts w:asciiTheme="minorHAnsi" w:hAnsiTheme="minorHAnsi" w:cstheme="minorHAnsi"/>
        </w:rPr>
        <w:t>mnjenja</w:t>
      </w:r>
      <w:r w:rsidRPr="00A17354">
        <w:rPr>
          <w:rFonts w:asciiTheme="minorHAnsi" w:hAnsiTheme="minorHAnsi" w:cstheme="minorHAnsi"/>
        </w:rPr>
        <w:t xml:space="preserve"> </w:t>
      </w:r>
      <w:r>
        <w:rPr>
          <w:rFonts w:asciiTheme="minorHAnsi" w:hAnsiTheme="minorHAnsi" w:cstheme="minorHAnsi"/>
        </w:rPr>
        <w:t>o</w:t>
      </w:r>
      <w:r w:rsidRPr="00A17354">
        <w:rPr>
          <w:rFonts w:asciiTheme="minorHAnsi" w:hAnsiTheme="minorHAnsi" w:cstheme="minorHAnsi"/>
        </w:rPr>
        <w:t xml:space="preserve"> </w:t>
      </w:r>
      <w:r>
        <w:rPr>
          <w:rFonts w:asciiTheme="minorHAnsi" w:hAnsiTheme="minorHAnsi" w:cstheme="minorHAnsi"/>
        </w:rPr>
        <w:t>poverenju</w:t>
      </w:r>
      <w:r w:rsidRPr="00A17354">
        <w:rPr>
          <w:rFonts w:asciiTheme="minorHAnsi" w:hAnsiTheme="minorHAnsi" w:cstheme="minorHAnsi"/>
        </w:rPr>
        <w:t xml:space="preserve"> </w:t>
      </w:r>
      <w:r>
        <w:rPr>
          <w:rFonts w:asciiTheme="minorHAnsi" w:hAnsiTheme="minorHAnsi" w:cstheme="minorHAnsi"/>
        </w:rPr>
        <w:t>građana</w:t>
      </w:r>
      <w:r w:rsidRPr="00A17354">
        <w:rPr>
          <w:rFonts w:asciiTheme="minorHAnsi" w:hAnsiTheme="minorHAnsi" w:cstheme="minorHAnsi"/>
        </w:rPr>
        <w:t xml:space="preserve"> </w:t>
      </w:r>
      <w:r>
        <w:rPr>
          <w:rFonts w:asciiTheme="minorHAnsi" w:hAnsiTheme="minorHAnsi" w:cstheme="minorHAnsi"/>
        </w:rPr>
        <w:t>prema</w:t>
      </w:r>
      <w:r w:rsidRPr="00A17354">
        <w:rPr>
          <w:rFonts w:asciiTheme="minorHAnsi" w:hAnsiTheme="minorHAnsi" w:cstheme="minorHAnsi"/>
        </w:rPr>
        <w:t xml:space="preserve"> </w:t>
      </w:r>
      <w:r>
        <w:rPr>
          <w:rFonts w:asciiTheme="minorHAnsi" w:hAnsiTheme="minorHAnsi" w:cstheme="minorHAnsi"/>
        </w:rPr>
        <w:t>sektorima</w:t>
      </w:r>
      <w:r w:rsidRPr="00A17354">
        <w:rPr>
          <w:rFonts w:asciiTheme="minorHAnsi" w:hAnsiTheme="minorHAnsi" w:cstheme="minorHAnsi"/>
        </w:rPr>
        <w:t xml:space="preserve"> / </w:t>
      </w:r>
      <w:r>
        <w:rPr>
          <w:rFonts w:asciiTheme="minorHAnsi" w:hAnsiTheme="minorHAnsi" w:cstheme="minorHAnsi"/>
        </w:rPr>
        <w:t>institucijama</w:t>
      </w:r>
      <w:r w:rsidRPr="00A17354">
        <w:rPr>
          <w:rFonts w:asciiTheme="minorHAnsi" w:hAnsiTheme="minorHAnsi" w:cstheme="minorHAnsi"/>
        </w:rPr>
        <w:t xml:space="preserve">, </w:t>
      </w:r>
      <w:r>
        <w:rPr>
          <w:rFonts w:asciiTheme="minorHAnsi" w:hAnsiTheme="minorHAnsi" w:cstheme="minorHAnsi"/>
        </w:rPr>
        <w:t>uvrstili</w:t>
      </w:r>
      <w:r w:rsidRPr="00A17354">
        <w:rPr>
          <w:rFonts w:asciiTheme="minorHAnsi" w:hAnsiTheme="minorHAnsi" w:cstheme="minorHAnsi"/>
        </w:rPr>
        <w:t xml:space="preserve"> </w:t>
      </w:r>
      <w:r>
        <w:rPr>
          <w:rFonts w:asciiTheme="minorHAnsi" w:hAnsiTheme="minorHAnsi" w:cstheme="minorHAnsi"/>
        </w:rPr>
        <w:t>su</w:t>
      </w:r>
      <w:r w:rsidRPr="00A17354">
        <w:rPr>
          <w:rFonts w:asciiTheme="minorHAnsi" w:hAnsiTheme="minorHAnsi" w:cstheme="minorHAnsi"/>
        </w:rPr>
        <w:t xml:space="preserve"> </w:t>
      </w:r>
      <w:r>
        <w:rPr>
          <w:rFonts w:asciiTheme="minorHAnsi" w:hAnsiTheme="minorHAnsi" w:cstheme="minorHAnsi"/>
        </w:rPr>
        <w:t>civilno</w:t>
      </w:r>
      <w:r w:rsidRPr="00A17354">
        <w:rPr>
          <w:rFonts w:asciiTheme="minorHAnsi" w:hAnsiTheme="minorHAnsi" w:cstheme="minorHAnsi"/>
        </w:rPr>
        <w:t xml:space="preserve"> </w:t>
      </w:r>
      <w:r>
        <w:rPr>
          <w:rFonts w:asciiTheme="minorHAnsi" w:hAnsiTheme="minorHAnsi" w:cstheme="minorHAnsi"/>
        </w:rPr>
        <w:t>društvo</w:t>
      </w:r>
      <w:r w:rsidRPr="00A17354">
        <w:rPr>
          <w:rFonts w:asciiTheme="minorHAnsi" w:hAnsiTheme="minorHAnsi" w:cstheme="minorHAnsi"/>
        </w:rPr>
        <w:t xml:space="preserve"> </w:t>
      </w:r>
      <w:r>
        <w:rPr>
          <w:rFonts w:asciiTheme="minorHAnsi" w:hAnsiTheme="minorHAnsi" w:cstheme="minorHAnsi"/>
        </w:rPr>
        <w:t>među</w:t>
      </w:r>
      <w:r w:rsidRPr="00A17354">
        <w:rPr>
          <w:rFonts w:asciiTheme="minorHAnsi" w:hAnsiTheme="minorHAnsi" w:cstheme="minorHAnsi"/>
        </w:rPr>
        <w:t xml:space="preserve"> 2-3 </w:t>
      </w:r>
      <w:r>
        <w:rPr>
          <w:rFonts w:asciiTheme="minorHAnsi" w:hAnsiTheme="minorHAnsi" w:cstheme="minorHAnsi"/>
        </w:rPr>
        <w:t>institucije</w:t>
      </w:r>
      <w:r w:rsidRPr="00A17354">
        <w:rPr>
          <w:rFonts w:asciiTheme="minorHAnsi" w:hAnsiTheme="minorHAnsi" w:cstheme="minorHAnsi"/>
        </w:rPr>
        <w:t xml:space="preserve"> </w:t>
      </w:r>
      <w:r>
        <w:rPr>
          <w:rFonts w:asciiTheme="minorHAnsi" w:hAnsiTheme="minorHAnsi" w:cstheme="minorHAnsi"/>
        </w:rPr>
        <w:t>kojima</w:t>
      </w:r>
      <w:r w:rsidRPr="00A17354">
        <w:rPr>
          <w:rFonts w:asciiTheme="minorHAnsi" w:hAnsiTheme="minorHAnsi" w:cstheme="minorHAnsi"/>
        </w:rPr>
        <w:t xml:space="preserve"> </w:t>
      </w:r>
      <w:r>
        <w:rPr>
          <w:rFonts w:asciiTheme="minorHAnsi" w:hAnsiTheme="minorHAnsi" w:cstheme="minorHAnsi"/>
        </w:rPr>
        <w:t>se</w:t>
      </w:r>
      <w:r w:rsidRPr="00A17354">
        <w:rPr>
          <w:rFonts w:asciiTheme="minorHAnsi" w:hAnsiTheme="minorHAnsi" w:cstheme="minorHAnsi"/>
        </w:rPr>
        <w:t xml:space="preserve"> </w:t>
      </w:r>
      <w:r>
        <w:rPr>
          <w:rFonts w:asciiTheme="minorHAnsi" w:hAnsiTheme="minorHAnsi" w:cstheme="minorHAnsi"/>
        </w:rPr>
        <w:t>najviše</w:t>
      </w:r>
      <w:r w:rsidRPr="00A17354">
        <w:rPr>
          <w:rFonts w:asciiTheme="minorHAnsi" w:hAnsiTheme="minorHAnsi" w:cstheme="minorHAnsi"/>
        </w:rPr>
        <w:t xml:space="preserve"> </w:t>
      </w:r>
      <w:r>
        <w:rPr>
          <w:rFonts w:asciiTheme="minorHAnsi" w:hAnsiTheme="minorHAnsi" w:cstheme="minorHAnsi"/>
        </w:rPr>
        <w:t>veruje</w:t>
      </w:r>
      <w:r w:rsidRPr="00A17354">
        <w:rPr>
          <w:rFonts w:asciiTheme="minorHAnsi" w:hAnsiTheme="minorHAnsi" w:cstheme="minorHAnsi"/>
        </w:rPr>
        <w:t xml:space="preserve">. </w:t>
      </w:r>
      <w:r>
        <w:rPr>
          <w:rFonts w:asciiTheme="minorHAnsi" w:hAnsiTheme="minorHAnsi" w:cstheme="minorHAnsi"/>
        </w:rPr>
        <w:t>Konkretnije</w:t>
      </w:r>
      <w:r w:rsidRPr="00A17354">
        <w:rPr>
          <w:rFonts w:asciiTheme="minorHAnsi" w:hAnsiTheme="minorHAnsi" w:cstheme="minorHAnsi"/>
        </w:rPr>
        <w:t xml:space="preserve">, </w:t>
      </w:r>
      <w:r>
        <w:rPr>
          <w:rFonts w:asciiTheme="minorHAnsi" w:hAnsiTheme="minorHAnsi" w:cstheme="minorHAnsi"/>
        </w:rPr>
        <w:t>najnovija</w:t>
      </w:r>
      <w:r w:rsidRPr="00A17354">
        <w:rPr>
          <w:rFonts w:asciiTheme="minorHAnsi" w:hAnsiTheme="minorHAnsi" w:cstheme="minorHAnsi"/>
        </w:rPr>
        <w:t xml:space="preserve"> </w:t>
      </w:r>
      <w:r>
        <w:rPr>
          <w:rFonts w:asciiTheme="minorHAnsi" w:hAnsiTheme="minorHAnsi" w:cstheme="minorHAnsi"/>
        </w:rPr>
        <w:t>ispitivanja</w:t>
      </w:r>
      <w:r w:rsidRPr="00A17354">
        <w:rPr>
          <w:rFonts w:asciiTheme="minorHAnsi" w:hAnsiTheme="minorHAnsi" w:cstheme="minorHAnsi"/>
        </w:rPr>
        <w:t xml:space="preserve"> </w:t>
      </w:r>
      <w:r>
        <w:rPr>
          <w:rFonts w:asciiTheme="minorHAnsi" w:hAnsiTheme="minorHAnsi" w:cstheme="minorHAnsi"/>
        </w:rPr>
        <w:t>javnog</w:t>
      </w:r>
      <w:r w:rsidRPr="00A17354">
        <w:rPr>
          <w:rFonts w:asciiTheme="minorHAnsi" w:hAnsiTheme="minorHAnsi" w:cstheme="minorHAnsi"/>
        </w:rPr>
        <w:t xml:space="preserve"> </w:t>
      </w:r>
      <w:r>
        <w:rPr>
          <w:rFonts w:asciiTheme="minorHAnsi" w:hAnsiTheme="minorHAnsi" w:cstheme="minorHAnsi"/>
        </w:rPr>
        <w:t>mnjenja</w:t>
      </w:r>
      <w:r w:rsidRPr="00A17354">
        <w:rPr>
          <w:rFonts w:asciiTheme="minorHAnsi" w:hAnsiTheme="minorHAnsi" w:cstheme="minorHAnsi"/>
        </w:rPr>
        <w:t xml:space="preserve"> </w:t>
      </w:r>
      <w:r>
        <w:rPr>
          <w:rFonts w:asciiTheme="minorHAnsi" w:hAnsiTheme="minorHAnsi" w:cstheme="minorHAnsi"/>
        </w:rPr>
        <w:t>pokazuju</w:t>
      </w:r>
      <w:r w:rsidRPr="00A17354">
        <w:rPr>
          <w:rFonts w:asciiTheme="minorHAnsi" w:hAnsiTheme="minorHAnsi" w:cstheme="minorHAnsi"/>
        </w:rPr>
        <w:t xml:space="preserve"> </w:t>
      </w:r>
      <w:r>
        <w:rPr>
          <w:rFonts w:asciiTheme="minorHAnsi" w:hAnsiTheme="minorHAnsi" w:cstheme="minorHAnsi"/>
        </w:rPr>
        <w:t>da</w:t>
      </w:r>
      <w:r w:rsidRPr="00A17354">
        <w:rPr>
          <w:rFonts w:asciiTheme="minorHAnsi" w:hAnsiTheme="minorHAnsi" w:cstheme="minorHAnsi"/>
        </w:rPr>
        <w:t xml:space="preserve"> 52% </w:t>
      </w:r>
      <w:r>
        <w:rPr>
          <w:rFonts w:asciiTheme="minorHAnsi" w:hAnsiTheme="minorHAnsi" w:cstheme="minorHAnsi"/>
        </w:rPr>
        <w:t>građana</w:t>
      </w:r>
      <w:r w:rsidRPr="00A17354">
        <w:rPr>
          <w:rFonts w:asciiTheme="minorHAnsi" w:hAnsiTheme="minorHAnsi" w:cstheme="minorHAnsi"/>
        </w:rPr>
        <w:t xml:space="preserve"> </w:t>
      </w:r>
      <w:r>
        <w:rPr>
          <w:rFonts w:asciiTheme="minorHAnsi" w:hAnsiTheme="minorHAnsi" w:cstheme="minorHAnsi"/>
        </w:rPr>
        <w:t>Kosova</w:t>
      </w:r>
      <w:r w:rsidRPr="00A17354">
        <w:rPr>
          <w:rFonts w:asciiTheme="minorHAnsi" w:hAnsiTheme="minorHAnsi" w:cstheme="minorHAnsi"/>
        </w:rPr>
        <w:t xml:space="preserve"> </w:t>
      </w:r>
      <w:r>
        <w:rPr>
          <w:rFonts w:asciiTheme="minorHAnsi" w:hAnsiTheme="minorHAnsi" w:cstheme="minorHAnsi"/>
        </w:rPr>
        <w:t>veruje</w:t>
      </w:r>
      <w:r w:rsidRPr="00A17354">
        <w:rPr>
          <w:rFonts w:asciiTheme="minorHAnsi" w:hAnsiTheme="minorHAnsi" w:cstheme="minorHAnsi"/>
        </w:rPr>
        <w:t xml:space="preserve"> </w:t>
      </w:r>
      <w:r>
        <w:rPr>
          <w:rFonts w:asciiTheme="minorHAnsi" w:hAnsiTheme="minorHAnsi" w:cstheme="minorHAnsi"/>
        </w:rPr>
        <w:t>radu</w:t>
      </w:r>
      <w:r w:rsidRPr="00A17354">
        <w:rPr>
          <w:rFonts w:asciiTheme="minorHAnsi" w:hAnsiTheme="minorHAnsi" w:cstheme="minorHAnsi"/>
        </w:rPr>
        <w:t xml:space="preserve"> </w:t>
      </w:r>
      <w:r>
        <w:rPr>
          <w:rFonts w:asciiTheme="minorHAnsi" w:hAnsiTheme="minorHAnsi" w:cstheme="minorHAnsi"/>
        </w:rPr>
        <w:t>civilnog</w:t>
      </w:r>
      <w:r w:rsidRPr="00A17354">
        <w:rPr>
          <w:rFonts w:asciiTheme="minorHAnsi" w:hAnsiTheme="minorHAnsi" w:cstheme="minorHAnsi"/>
        </w:rPr>
        <w:t xml:space="preserve"> </w:t>
      </w:r>
      <w:r>
        <w:rPr>
          <w:rFonts w:asciiTheme="minorHAnsi" w:hAnsiTheme="minorHAnsi" w:cstheme="minorHAnsi"/>
        </w:rPr>
        <w:t>društva</w:t>
      </w:r>
      <w:r w:rsidRPr="00A17354">
        <w:rPr>
          <w:rFonts w:asciiTheme="minorHAnsi" w:hAnsiTheme="minorHAnsi" w:cstheme="minorHAnsi"/>
        </w:rPr>
        <w:t xml:space="preserve">. </w:t>
      </w:r>
      <w:r>
        <w:rPr>
          <w:rFonts w:asciiTheme="minorHAnsi" w:hAnsiTheme="minorHAnsi" w:cstheme="minorHAnsi"/>
        </w:rPr>
        <w:t>Međutim</w:t>
      </w:r>
      <w:r w:rsidRPr="00A17354">
        <w:rPr>
          <w:rFonts w:asciiTheme="minorHAnsi" w:hAnsiTheme="minorHAnsi" w:cstheme="minorHAnsi"/>
        </w:rPr>
        <w:t xml:space="preserve">, </w:t>
      </w:r>
      <w:r>
        <w:rPr>
          <w:rFonts w:asciiTheme="minorHAnsi" w:hAnsiTheme="minorHAnsi" w:cstheme="minorHAnsi"/>
        </w:rPr>
        <w:t>broj</w:t>
      </w:r>
      <w:r w:rsidRPr="00A17354">
        <w:rPr>
          <w:rFonts w:asciiTheme="minorHAnsi" w:hAnsiTheme="minorHAnsi" w:cstheme="minorHAnsi"/>
        </w:rPr>
        <w:t xml:space="preserve"> </w:t>
      </w:r>
      <w:r>
        <w:rPr>
          <w:rFonts w:asciiTheme="minorHAnsi" w:hAnsiTheme="minorHAnsi" w:cstheme="minorHAnsi"/>
        </w:rPr>
        <w:t>građana</w:t>
      </w:r>
      <w:r w:rsidRPr="00A17354">
        <w:rPr>
          <w:rFonts w:asciiTheme="minorHAnsi" w:hAnsiTheme="minorHAnsi" w:cstheme="minorHAnsi"/>
        </w:rPr>
        <w:t xml:space="preserve"> </w:t>
      </w:r>
      <w:r>
        <w:rPr>
          <w:rFonts w:asciiTheme="minorHAnsi" w:hAnsiTheme="minorHAnsi" w:cstheme="minorHAnsi"/>
        </w:rPr>
        <w:t>uključenih</w:t>
      </w:r>
      <w:r w:rsidRPr="00A17354">
        <w:rPr>
          <w:rFonts w:asciiTheme="minorHAnsi" w:hAnsiTheme="minorHAnsi" w:cstheme="minorHAnsi"/>
        </w:rPr>
        <w:t xml:space="preserve"> </w:t>
      </w:r>
      <w:r>
        <w:rPr>
          <w:rFonts w:asciiTheme="minorHAnsi" w:hAnsiTheme="minorHAnsi" w:cstheme="minorHAnsi"/>
        </w:rPr>
        <w:t>u</w:t>
      </w:r>
      <w:r w:rsidRPr="00A17354">
        <w:rPr>
          <w:rFonts w:asciiTheme="minorHAnsi" w:hAnsiTheme="minorHAnsi" w:cstheme="minorHAnsi"/>
        </w:rPr>
        <w:t xml:space="preserve"> </w:t>
      </w:r>
      <w:r>
        <w:rPr>
          <w:rFonts w:asciiTheme="minorHAnsi" w:hAnsiTheme="minorHAnsi" w:cstheme="minorHAnsi"/>
        </w:rPr>
        <w:t>aktivnosti</w:t>
      </w:r>
      <w:r w:rsidRPr="00A17354">
        <w:rPr>
          <w:rFonts w:asciiTheme="minorHAnsi" w:hAnsiTheme="minorHAnsi" w:cstheme="minorHAnsi"/>
        </w:rPr>
        <w:t xml:space="preserve"> </w:t>
      </w:r>
      <w:r>
        <w:rPr>
          <w:rFonts w:asciiTheme="minorHAnsi" w:hAnsiTheme="minorHAnsi" w:cstheme="minorHAnsi"/>
        </w:rPr>
        <w:t>civilnog</w:t>
      </w:r>
      <w:r w:rsidRPr="00A17354">
        <w:rPr>
          <w:rFonts w:asciiTheme="minorHAnsi" w:hAnsiTheme="minorHAnsi" w:cstheme="minorHAnsi"/>
        </w:rPr>
        <w:t xml:space="preserve"> </w:t>
      </w:r>
      <w:r>
        <w:rPr>
          <w:rFonts w:asciiTheme="minorHAnsi" w:hAnsiTheme="minorHAnsi" w:cstheme="minorHAnsi"/>
        </w:rPr>
        <w:t>društva</w:t>
      </w:r>
      <w:r w:rsidRPr="00A17354">
        <w:rPr>
          <w:rFonts w:asciiTheme="minorHAnsi" w:hAnsiTheme="minorHAnsi" w:cstheme="minorHAnsi"/>
        </w:rPr>
        <w:t xml:space="preserve"> </w:t>
      </w:r>
      <w:r>
        <w:rPr>
          <w:rFonts w:asciiTheme="minorHAnsi" w:hAnsiTheme="minorHAnsi" w:cstheme="minorHAnsi"/>
        </w:rPr>
        <w:t>je</w:t>
      </w:r>
      <w:r w:rsidRPr="00A17354">
        <w:rPr>
          <w:rFonts w:asciiTheme="minorHAnsi" w:hAnsiTheme="minorHAnsi" w:cstheme="minorHAnsi"/>
        </w:rPr>
        <w:t xml:space="preserve"> </w:t>
      </w:r>
      <w:r>
        <w:rPr>
          <w:rFonts w:asciiTheme="minorHAnsi" w:hAnsiTheme="minorHAnsi" w:cstheme="minorHAnsi"/>
        </w:rPr>
        <w:t>relativno</w:t>
      </w:r>
      <w:r w:rsidRPr="00A17354">
        <w:rPr>
          <w:rFonts w:asciiTheme="minorHAnsi" w:hAnsiTheme="minorHAnsi" w:cstheme="minorHAnsi"/>
        </w:rPr>
        <w:t xml:space="preserve"> </w:t>
      </w:r>
      <w:r>
        <w:rPr>
          <w:rFonts w:asciiTheme="minorHAnsi" w:hAnsiTheme="minorHAnsi" w:cstheme="minorHAnsi"/>
        </w:rPr>
        <w:t>nizak</w:t>
      </w:r>
      <w:r w:rsidR="000E5554" w:rsidRPr="00F06A41">
        <w:rPr>
          <w:rFonts w:asciiTheme="minorHAnsi" w:hAnsiTheme="minorHAnsi" w:cstheme="minorHAnsi"/>
        </w:rPr>
        <w:t xml:space="preserve">. </w:t>
      </w:r>
    </w:p>
    <w:p w:rsidR="00A17354" w:rsidRDefault="00FE5AFF" w:rsidP="00FE5AFF">
      <w:pPr>
        <w:jc w:val="both"/>
        <w:rPr>
          <w:rFonts w:asciiTheme="minorHAnsi" w:hAnsiTheme="minorHAnsi" w:cstheme="minorHAnsi"/>
        </w:rPr>
      </w:pPr>
      <w:r w:rsidRPr="00FE5AFF">
        <w:rPr>
          <w:rFonts w:asciiTheme="minorHAnsi" w:hAnsiTheme="minorHAnsi" w:cstheme="minorHAnsi"/>
        </w:rPr>
        <w:t xml:space="preserve">Podaci </w:t>
      </w:r>
      <w:r>
        <w:rPr>
          <w:rFonts w:asciiTheme="minorHAnsi" w:hAnsiTheme="minorHAnsi" w:cstheme="minorHAnsi"/>
        </w:rPr>
        <w:t>iz istraživanja</w:t>
      </w:r>
      <w:r w:rsidRPr="00FE5AFF">
        <w:rPr>
          <w:rFonts w:asciiTheme="minorHAnsi" w:hAnsiTheme="minorHAnsi" w:cstheme="minorHAnsi"/>
        </w:rPr>
        <w:t xml:space="preserve"> o stanovništvu</w:t>
      </w:r>
      <w:r w:rsidR="00A303F2" w:rsidRPr="00F06A41">
        <w:rPr>
          <w:rStyle w:val="FootnoteReference"/>
          <w:rFonts w:asciiTheme="minorHAnsi" w:hAnsiTheme="minorHAnsi" w:cstheme="minorHAnsi"/>
        </w:rPr>
        <w:footnoteReference w:id="2"/>
      </w:r>
      <w:r w:rsidRPr="00FE5AFF">
        <w:rPr>
          <w:rFonts w:asciiTheme="minorHAnsi" w:hAnsiTheme="minorHAnsi" w:cstheme="minorHAnsi"/>
        </w:rPr>
        <w:t>pokazuju da je samo 3,7% izjavilo da su angažovani kao volonteri u OCD-ima ili da podržavaju bilo koji cilj civilnog društva (4,8%). Podaci su relativno slični kada su u pitanju građani koji učestvuju u radu OCD ili pružaju bilo kakvu finansijsku podršku</w:t>
      </w:r>
      <w:r w:rsidR="003D7200">
        <w:rPr>
          <w:rFonts w:asciiTheme="minorHAnsi" w:hAnsiTheme="minorHAnsi" w:cstheme="minorHAnsi"/>
        </w:rPr>
        <w:t xml:space="preserve"> za</w:t>
      </w:r>
      <w:r w:rsidRPr="00FE5AFF">
        <w:rPr>
          <w:rFonts w:asciiTheme="minorHAnsi" w:hAnsiTheme="minorHAnsi" w:cstheme="minorHAnsi"/>
        </w:rPr>
        <w:t xml:space="preserve"> OCD. Samo oko 4% </w:t>
      </w:r>
      <w:r w:rsidRPr="00FE5AFF">
        <w:rPr>
          <w:rFonts w:asciiTheme="minorHAnsi" w:hAnsiTheme="minorHAnsi" w:cstheme="minorHAnsi"/>
        </w:rPr>
        <w:lastRenderedPageBreak/>
        <w:t xml:space="preserve">građana prijavljuje da su učestvovali u aktivnostima OCD, dok je manje od 3% doniralo sredstva za podršku radu bilo koje </w:t>
      </w:r>
      <w:r w:rsidR="003D7200">
        <w:rPr>
          <w:rFonts w:asciiTheme="minorHAnsi" w:hAnsiTheme="minorHAnsi" w:cstheme="minorHAnsi"/>
        </w:rPr>
        <w:t>organizacije civilnog društva</w:t>
      </w:r>
      <w:r w:rsidRPr="00FE5AFF">
        <w:rPr>
          <w:rFonts w:asciiTheme="minorHAnsi" w:hAnsiTheme="minorHAnsi" w:cstheme="minorHAnsi"/>
        </w:rPr>
        <w:t xml:space="preserve">. </w:t>
      </w:r>
    </w:p>
    <w:p w:rsidR="00A17354" w:rsidRDefault="00A17354" w:rsidP="00FE5AFF">
      <w:pPr>
        <w:jc w:val="both"/>
        <w:rPr>
          <w:rFonts w:asciiTheme="minorHAnsi" w:hAnsiTheme="minorHAnsi" w:cstheme="minorHAnsi"/>
        </w:rPr>
      </w:pPr>
      <w:r>
        <w:rPr>
          <w:rFonts w:asciiTheme="minorHAnsi" w:hAnsiTheme="minorHAnsi" w:cstheme="minorHAnsi"/>
        </w:rPr>
        <w:t>U</w:t>
      </w:r>
      <w:r w:rsidRPr="00A17354">
        <w:rPr>
          <w:rFonts w:asciiTheme="minorHAnsi" w:hAnsiTheme="minorHAnsi" w:cstheme="minorHAnsi"/>
        </w:rPr>
        <w:t xml:space="preserve"> </w:t>
      </w:r>
      <w:r>
        <w:rPr>
          <w:rFonts w:asciiTheme="minorHAnsi" w:hAnsiTheme="minorHAnsi" w:cstheme="minorHAnsi"/>
        </w:rPr>
        <w:t>cilju</w:t>
      </w:r>
      <w:r w:rsidRPr="00A17354">
        <w:rPr>
          <w:rFonts w:asciiTheme="minorHAnsi" w:hAnsiTheme="minorHAnsi" w:cstheme="minorHAnsi"/>
        </w:rPr>
        <w:t xml:space="preserve"> </w:t>
      </w:r>
      <w:r>
        <w:rPr>
          <w:rFonts w:asciiTheme="minorHAnsi" w:hAnsiTheme="minorHAnsi" w:cstheme="minorHAnsi"/>
        </w:rPr>
        <w:t>povećanja</w:t>
      </w:r>
      <w:r w:rsidRPr="00A17354">
        <w:rPr>
          <w:rFonts w:asciiTheme="minorHAnsi" w:hAnsiTheme="minorHAnsi" w:cstheme="minorHAnsi"/>
        </w:rPr>
        <w:t xml:space="preserve"> </w:t>
      </w:r>
      <w:r>
        <w:rPr>
          <w:rFonts w:asciiTheme="minorHAnsi" w:hAnsiTheme="minorHAnsi" w:cstheme="minorHAnsi"/>
        </w:rPr>
        <w:t>potencijala</w:t>
      </w:r>
      <w:r w:rsidRPr="00A17354">
        <w:rPr>
          <w:rFonts w:asciiTheme="minorHAnsi" w:hAnsiTheme="minorHAnsi" w:cstheme="minorHAnsi"/>
        </w:rPr>
        <w:t xml:space="preserve"> </w:t>
      </w:r>
      <w:r>
        <w:rPr>
          <w:rFonts w:asciiTheme="minorHAnsi" w:hAnsiTheme="minorHAnsi" w:cstheme="minorHAnsi"/>
        </w:rPr>
        <w:t>za</w:t>
      </w:r>
      <w:r w:rsidRPr="00A17354">
        <w:rPr>
          <w:rFonts w:asciiTheme="minorHAnsi" w:hAnsiTheme="minorHAnsi" w:cstheme="minorHAnsi"/>
        </w:rPr>
        <w:t xml:space="preserve"> </w:t>
      </w:r>
      <w:r>
        <w:rPr>
          <w:rFonts w:asciiTheme="minorHAnsi" w:hAnsiTheme="minorHAnsi" w:cstheme="minorHAnsi"/>
        </w:rPr>
        <w:t>veći</w:t>
      </w:r>
      <w:r w:rsidRPr="00A17354">
        <w:rPr>
          <w:rFonts w:asciiTheme="minorHAnsi" w:hAnsiTheme="minorHAnsi" w:cstheme="minorHAnsi"/>
        </w:rPr>
        <w:t xml:space="preserve"> </w:t>
      </w:r>
      <w:r>
        <w:rPr>
          <w:rFonts w:asciiTheme="minorHAnsi" w:hAnsiTheme="minorHAnsi" w:cstheme="minorHAnsi"/>
        </w:rPr>
        <w:t>uticaj</w:t>
      </w:r>
      <w:r w:rsidRPr="00A17354">
        <w:rPr>
          <w:rFonts w:asciiTheme="minorHAnsi" w:hAnsiTheme="minorHAnsi" w:cstheme="minorHAnsi"/>
        </w:rPr>
        <w:t xml:space="preserve">, </w:t>
      </w:r>
      <w:r>
        <w:rPr>
          <w:rFonts w:asciiTheme="minorHAnsi" w:hAnsiTheme="minorHAnsi" w:cstheme="minorHAnsi"/>
        </w:rPr>
        <w:t>povećanje</w:t>
      </w:r>
      <w:r w:rsidRPr="00A17354">
        <w:rPr>
          <w:rFonts w:asciiTheme="minorHAnsi" w:hAnsiTheme="minorHAnsi" w:cstheme="minorHAnsi"/>
        </w:rPr>
        <w:t xml:space="preserve"> </w:t>
      </w:r>
      <w:r>
        <w:rPr>
          <w:rFonts w:asciiTheme="minorHAnsi" w:hAnsiTheme="minorHAnsi" w:cstheme="minorHAnsi"/>
        </w:rPr>
        <w:t>međuljudskog</w:t>
      </w:r>
      <w:r w:rsidRPr="00A17354">
        <w:rPr>
          <w:rFonts w:asciiTheme="minorHAnsi" w:hAnsiTheme="minorHAnsi" w:cstheme="minorHAnsi"/>
        </w:rPr>
        <w:t xml:space="preserve"> </w:t>
      </w:r>
      <w:r>
        <w:rPr>
          <w:rFonts w:asciiTheme="minorHAnsi" w:hAnsiTheme="minorHAnsi" w:cstheme="minorHAnsi"/>
        </w:rPr>
        <w:t>poverenja</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socijalne</w:t>
      </w:r>
      <w:r w:rsidRPr="00A17354">
        <w:rPr>
          <w:rFonts w:asciiTheme="minorHAnsi" w:hAnsiTheme="minorHAnsi" w:cstheme="minorHAnsi"/>
        </w:rPr>
        <w:t xml:space="preserve"> </w:t>
      </w:r>
      <w:r>
        <w:rPr>
          <w:rFonts w:asciiTheme="minorHAnsi" w:hAnsiTheme="minorHAnsi" w:cstheme="minorHAnsi"/>
        </w:rPr>
        <w:t>kohezije</w:t>
      </w:r>
      <w:r w:rsidRPr="00A17354">
        <w:rPr>
          <w:rFonts w:asciiTheme="minorHAnsi" w:hAnsiTheme="minorHAnsi" w:cstheme="minorHAnsi"/>
        </w:rPr>
        <w:t xml:space="preserve">, </w:t>
      </w:r>
      <w:r>
        <w:rPr>
          <w:rFonts w:asciiTheme="minorHAnsi" w:hAnsiTheme="minorHAnsi" w:cstheme="minorHAnsi"/>
        </w:rPr>
        <w:t>OCD</w:t>
      </w:r>
      <w:r w:rsidRPr="00A17354">
        <w:rPr>
          <w:rFonts w:asciiTheme="minorHAnsi" w:hAnsiTheme="minorHAnsi" w:cstheme="minorHAnsi"/>
        </w:rPr>
        <w:t xml:space="preserve"> </w:t>
      </w:r>
      <w:r>
        <w:rPr>
          <w:rFonts w:asciiTheme="minorHAnsi" w:hAnsiTheme="minorHAnsi" w:cstheme="minorHAnsi"/>
        </w:rPr>
        <w:t>moraju</w:t>
      </w:r>
      <w:r w:rsidRPr="00A17354">
        <w:rPr>
          <w:rFonts w:asciiTheme="minorHAnsi" w:hAnsiTheme="minorHAnsi" w:cstheme="minorHAnsi"/>
        </w:rPr>
        <w:t xml:space="preserve"> </w:t>
      </w:r>
      <w:r>
        <w:rPr>
          <w:rFonts w:asciiTheme="minorHAnsi" w:hAnsiTheme="minorHAnsi" w:cstheme="minorHAnsi"/>
        </w:rPr>
        <w:t>uložiti</w:t>
      </w:r>
      <w:r w:rsidRPr="00A17354">
        <w:rPr>
          <w:rFonts w:asciiTheme="minorHAnsi" w:hAnsiTheme="minorHAnsi" w:cstheme="minorHAnsi"/>
        </w:rPr>
        <w:t xml:space="preserve"> </w:t>
      </w:r>
      <w:r>
        <w:rPr>
          <w:rFonts w:asciiTheme="minorHAnsi" w:hAnsiTheme="minorHAnsi" w:cstheme="minorHAnsi"/>
        </w:rPr>
        <w:t>više</w:t>
      </w:r>
      <w:r w:rsidRPr="00A17354">
        <w:rPr>
          <w:rFonts w:asciiTheme="minorHAnsi" w:hAnsiTheme="minorHAnsi" w:cstheme="minorHAnsi"/>
        </w:rPr>
        <w:t xml:space="preserve"> </w:t>
      </w:r>
      <w:r>
        <w:rPr>
          <w:rFonts w:asciiTheme="minorHAnsi" w:hAnsiTheme="minorHAnsi" w:cstheme="minorHAnsi"/>
        </w:rPr>
        <w:t>napora</w:t>
      </w:r>
      <w:r w:rsidRPr="00A17354">
        <w:rPr>
          <w:rFonts w:asciiTheme="minorHAnsi" w:hAnsiTheme="minorHAnsi" w:cstheme="minorHAnsi"/>
        </w:rPr>
        <w:t xml:space="preserve"> </w:t>
      </w:r>
      <w:r>
        <w:rPr>
          <w:rFonts w:asciiTheme="minorHAnsi" w:hAnsiTheme="minorHAnsi" w:cstheme="minorHAnsi"/>
        </w:rPr>
        <w:t>za</w:t>
      </w:r>
      <w:r w:rsidRPr="00A17354">
        <w:rPr>
          <w:rFonts w:asciiTheme="minorHAnsi" w:hAnsiTheme="minorHAnsi" w:cstheme="minorHAnsi"/>
        </w:rPr>
        <w:t xml:space="preserve"> </w:t>
      </w:r>
      <w:r>
        <w:rPr>
          <w:rFonts w:asciiTheme="minorHAnsi" w:hAnsiTheme="minorHAnsi" w:cstheme="minorHAnsi"/>
        </w:rPr>
        <w:t>redovnu</w:t>
      </w:r>
      <w:r w:rsidRPr="00A17354">
        <w:rPr>
          <w:rFonts w:asciiTheme="minorHAnsi" w:hAnsiTheme="minorHAnsi" w:cstheme="minorHAnsi"/>
        </w:rPr>
        <w:t xml:space="preserve"> </w:t>
      </w:r>
      <w:r>
        <w:rPr>
          <w:rFonts w:asciiTheme="minorHAnsi" w:hAnsiTheme="minorHAnsi" w:cstheme="minorHAnsi"/>
        </w:rPr>
        <w:t>komunikaciju</w:t>
      </w:r>
      <w:r w:rsidRPr="00A17354">
        <w:rPr>
          <w:rFonts w:asciiTheme="minorHAnsi" w:hAnsiTheme="minorHAnsi" w:cstheme="minorHAnsi"/>
        </w:rPr>
        <w:t xml:space="preserve"> </w:t>
      </w:r>
      <w:r>
        <w:rPr>
          <w:rFonts w:asciiTheme="minorHAnsi" w:hAnsiTheme="minorHAnsi" w:cstheme="minorHAnsi"/>
        </w:rPr>
        <w:t>i</w:t>
      </w:r>
      <w:r w:rsidRPr="00A17354">
        <w:rPr>
          <w:rFonts w:asciiTheme="minorHAnsi" w:hAnsiTheme="minorHAnsi" w:cstheme="minorHAnsi"/>
        </w:rPr>
        <w:t xml:space="preserve"> </w:t>
      </w:r>
      <w:r>
        <w:rPr>
          <w:rFonts w:asciiTheme="minorHAnsi" w:hAnsiTheme="minorHAnsi" w:cstheme="minorHAnsi"/>
        </w:rPr>
        <w:t>uključivanje</w:t>
      </w:r>
      <w:r w:rsidRPr="00A17354">
        <w:rPr>
          <w:rFonts w:asciiTheme="minorHAnsi" w:hAnsiTheme="minorHAnsi" w:cstheme="minorHAnsi"/>
        </w:rPr>
        <w:t xml:space="preserve"> </w:t>
      </w:r>
      <w:r>
        <w:rPr>
          <w:rFonts w:asciiTheme="minorHAnsi" w:hAnsiTheme="minorHAnsi" w:cstheme="minorHAnsi"/>
        </w:rPr>
        <w:t>različitih</w:t>
      </w:r>
      <w:r w:rsidRPr="00A17354">
        <w:rPr>
          <w:rFonts w:asciiTheme="minorHAnsi" w:hAnsiTheme="minorHAnsi" w:cstheme="minorHAnsi"/>
        </w:rPr>
        <w:t xml:space="preserve"> </w:t>
      </w:r>
      <w:r>
        <w:rPr>
          <w:rFonts w:asciiTheme="minorHAnsi" w:hAnsiTheme="minorHAnsi" w:cstheme="minorHAnsi"/>
        </w:rPr>
        <w:t>grupa</w:t>
      </w:r>
      <w:r w:rsidRPr="00A17354">
        <w:rPr>
          <w:rFonts w:asciiTheme="minorHAnsi" w:hAnsiTheme="minorHAnsi" w:cstheme="minorHAnsi"/>
        </w:rPr>
        <w:t xml:space="preserve"> </w:t>
      </w:r>
      <w:r>
        <w:rPr>
          <w:rFonts w:asciiTheme="minorHAnsi" w:hAnsiTheme="minorHAnsi" w:cstheme="minorHAnsi"/>
        </w:rPr>
        <w:t>građana</w:t>
      </w:r>
      <w:r w:rsidRPr="00A17354">
        <w:rPr>
          <w:rFonts w:asciiTheme="minorHAnsi" w:hAnsiTheme="minorHAnsi" w:cstheme="minorHAnsi"/>
        </w:rPr>
        <w:t xml:space="preserve"> </w:t>
      </w:r>
      <w:r>
        <w:rPr>
          <w:rFonts w:asciiTheme="minorHAnsi" w:hAnsiTheme="minorHAnsi" w:cstheme="minorHAnsi"/>
        </w:rPr>
        <w:t>u</w:t>
      </w:r>
      <w:r w:rsidRPr="00A17354">
        <w:rPr>
          <w:rFonts w:asciiTheme="minorHAnsi" w:hAnsiTheme="minorHAnsi" w:cstheme="minorHAnsi"/>
        </w:rPr>
        <w:t xml:space="preserve"> </w:t>
      </w:r>
      <w:r>
        <w:rPr>
          <w:rFonts w:asciiTheme="minorHAnsi" w:hAnsiTheme="minorHAnsi" w:cstheme="minorHAnsi"/>
        </w:rPr>
        <w:t>njihov</w:t>
      </w:r>
      <w:r w:rsidRPr="00A17354">
        <w:rPr>
          <w:rFonts w:asciiTheme="minorHAnsi" w:hAnsiTheme="minorHAnsi" w:cstheme="minorHAnsi"/>
        </w:rPr>
        <w:t xml:space="preserve"> </w:t>
      </w:r>
      <w:r>
        <w:rPr>
          <w:rFonts w:asciiTheme="minorHAnsi" w:hAnsiTheme="minorHAnsi" w:cstheme="minorHAnsi"/>
        </w:rPr>
        <w:t>rad.</w:t>
      </w:r>
    </w:p>
    <w:p w:rsidR="00FE5AFF" w:rsidRPr="00FE5AFF" w:rsidRDefault="00FE5AFF" w:rsidP="00FE5AFF">
      <w:pPr>
        <w:jc w:val="both"/>
        <w:rPr>
          <w:rFonts w:asciiTheme="minorHAnsi" w:hAnsiTheme="minorHAnsi" w:cstheme="minorHAnsi"/>
        </w:rPr>
      </w:pPr>
      <w:r w:rsidRPr="00FE5AFF">
        <w:rPr>
          <w:rFonts w:asciiTheme="minorHAnsi" w:hAnsiTheme="minorHAnsi" w:cstheme="minorHAnsi"/>
        </w:rPr>
        <w:t>Međutim, s obzirom na poverenje koje civilno društvo</w:t>
      </w:r>
      <w:r w:rsidR="003D7200">
        <w:rPr>
          <w:rFonts w:asciiTheme="minorHAnsi" w:hAnsiTheme="minorHAnsi" w:cstheme="minorHAnsi"/>
        </w:rPr>
        <w:t xml:space="preserve"> uživa</w:t>
      </w:r>
      <w:r w:rsidRPr="00FE5AFF">
        <w:rPr>
          <w:rFonts w:asciiTheme="minorHAnsi" w:hAnsiTheme="minorHAnsi" w:cstheme="minorHAnsi"/>
        </w:rPr>
        <w:t>, ono ostaje jedan od najisplativijih medija za promociju i razvijanje kulture angažovanja u zajednici i volontiranja u pitanjima javnog dobra.</w:t>
      </w:r>
    </w:p>
    <w:p w:rsidR="00DA31D7" w:rsidRPr="00F06A41" w:rsidRDefault="00DA31D7" w:rsidP="0021183D">
      <w:pPr>
        <w:jc w:val="both"/>
        <w:rPr>
          <w:rFonts w:asciiTheme="minorHAnsi" w:hAnsiTheme="minorHAnsi" w:cstheme="minorHAnsi"/>
        </w:rPr>
      </w:pPr>
    </w:p>
    <w:p w:rsidR="0021183D" w:rsidRPr="00F06A41" w:rsidRDefault="00FD112B" w:rsidP="0021183D">
      <w:pPr>
        <w:pStyle w:val="Subtitle"/>
        <w:numPr>
          <w:ilvl w:val="1"/>
          <w:numId w:val="1"/>
        </w:numPr>
        <w:rPr>
          <w:rFonts w:asciiTheme="minorHAnsi" w:hAnsiTheme="minorHAnsi" w:cstheme="minorHAnsi"/>
          <w:szCs w:val="22"/>
        </w:rPr>
      </w:pPr>
      <w:r>
        <w:rPr>
          <w:rFonts w:asciiTheme="minorHAnsi" w:hAnsiTheme="minorHAnsi" w:cstheme="minorHAnsi"/>
          <w:szCs w:val="22"/>
        </w:rPr>
        <w:t xml:space="preserve">Šta su Grantovi za </w:t>
      </w:r>
      <w:r w:rsidR="001B4F37">
        <w:rPr>
          <w:rFonts w:asciiTheme="minorHAnsi" w:hAnsiTheme="minorHAnsi" w:cstheme="minorHAnsi"/>
          <w:szCs w:val="22"/>
        </w:rPr>
        <w:t>volonterizam</w:t>
      </w:r>
      <w:r w:rsidR="00D54363" w:rsidRPr="00F06A41">
        <w:rPr>
          <w:rFonts w:asciiTheme="minorHAnsi" w:hAnsiTheme="minorHAnsi" w:cstheme="minorHAnsi"/>
          <w:szCs w:val="22"/>
        </w:rPr>
        <w:t>?</w:t>
      </w:r>
    </w:p>
    <w:p w:rsidR="00DF40EE" w:rsidRPr="00F06A41" w:rsidRDefault="00991B60" w:rsidP="0021183D">
      <w:pPr>
        <w:jc w:val="both"/>
        <w:rPr>
          <w:rFonts w:asciiTheme="minorHAnsi" w:hAnsiTheme="minorHAnsi" w:cstheme="minorHAnsi"/>
        </w:rPr>
      </w:pPr>
      <w:r>
        <w:rPr>
          <w:rFonts w:asciiTheme="minorHAnsi" w:hAnsiTheme="minorHAnsi" w:cstheme="minorHAnsi"/>
        </w:rPr>
        <w:t>Bespovratna</w:t>
      </w:r>
      <w:r w:rsidRPr="00991B60">
        <w:rPr>
          <w:rFonts w:asciiTheme="minorHAnsi" w:hAnsiTheme="minorHAnsi" w:cstheme="minorHAnsi"/>
        </w:rPr>
        <w:t xml:space="preserve"> </w:t>
      </w:r>
      <w:r>
        <w:rPr>
          <w:rFonts w:asciiTheme="minorHAnsi" w:hAnsiTheme="minorHAnsi" w:cstheme="minorHAnsi"/>
        </w:rPr>
        <w:t>sredstva</w:t>
      </w:r>
      <w:r w:rsidRPr="00991B60">
        <w:rPr>
          <w:rFonts w:asciiTheme="minorHAnsi" w:hAnsiTheme="minorHAnsi" w:cstheme="minorHAnsi"/>
        </w:rPr>
        <w:t xml:space="preserve"> </w:t>
      </w:r>
      <w:r>
        <w:rPr>
          <w:rFonts w:asciiTheme="minorHAnsi" w:hAnsiTheme="minorHAnsi" w:cstheme="minorHAnsi"/>
        </w:rPr>
        <w:t>za</w:t>
      </w:r>
      <w:r w:rsidRPr="00991B60">
        <w:rPr>
          <w:rFonts w:asciiTheme="minorHAnsi" w:hAnsiTheme="minorHAnsi" w:cstheme="minorHAnsi"/>
        </w:rPr>
        <w:t xml:space="preserve"> </w:t>
      </w:r>
      <w:r>
        <w:rPr>
          <w:rFonts w:asciiTheme="minorHAnsi" w:hAnsiTheme="minorHAnsi" w:cstheme="minorHAnsi"/>
        </w:rPr>
        <w:t>volonterizam</w:t>
      </w:r>
      <w:r w:rsidRPr="00991B60">
        <w:rPr>
          <w:rFonts w:asciiTheme="minorHAnsi" w:hAnsiTheme="minorHAnsi" w:cstheme="minorHAnsi"/>
        </w:rPr>
        <w:t xml:space="preserve"> </w:t>
      </w:r>
      <w:r>
        <w:rPr>
          <w:rFonts w:asciiTheme="minorHAnsi" w:hAnsiTheme="minorHAnsi" w:cstheme="minorHAnsi"/>
        </w:rPr>
        <w:t>namenjena</w:t>
      </w:r>
      <w:r w:rsidRPr="00991B60">
        <w:rPr>
          <w:rFonts w:asciiTheme="minorHAnsi" w:hAnsiTheme="minorHAnsi" w:cstheme="minorHAnsi"/>
        </w:rPr>
        <w:t xml:space="preserve"> </w:t>
      </w:r>
      <w:r>
        <w:rPr>
          <w:rFonts w:asciiTheme="minorHAnsi" w:hAnsiTheme="minorHAnsi" w:cstheme="minorHAnsi"/>
        </w:rPr>
        <w:t>su</w:t>
      </w:r>
      <w:r w:rsidRPr="00991B60">
        <w:rPr>
          <w:rFonts w:asciiTheme="minorHAnsi" w:hAnsiTheme="minorHAnsi" w:cstheme="minorHAnsi"/>
        </w:rPr>
        <w:t xml:space="preserve"> </w:t>
      </w:r>
      <w:r>
        <w:rPr>
          <w:rFonts w:asciiTheme="minorHAnsi" w:hAnsiTheme="minorHAnsi" w:cstheme="minorHAnsi"/>
        </w:rPr>
        <w:t>inicijativama</w:t>
      </w:r>
      <w:r w:rsidRPr="00991B60">
        <w:rPr>
          <w:rFonts w:asciiTheme="minorHAnsi" w:hAnsiTheme="minorHAnsi" w:cstheme="minorHAnsi"/>
        </w:rPr>
        <w:t xml:space="preserve"> </w:t>
      </w:r>
      <w:r>
        <w:rPr>
          <w:rFonts w:asciiTheme="minorHAnsi" w:hAnsiTheme="minorHAnsi" w:cstheme="minorHAnsi"/>
        </w:rPr>
        <w:t>za</w:t>
      </w:r>
      <w:r w:rsidRPr="00991B60">
        <w:rPr>
          <w:rFonts w:asciiTheme="minorHAnsi" w:hAnsiTheme="minorHAnsi" w:cstheme="minorHAnsi"/>
        </w:rPr>
        <w:t xml:space="preserve"> </w:t>
      </w:r>
      <w:r>
        <w:rPr>
          <w:rFonts w:asciiTheme="minorHAnsi" w:hAnsiTheme="minorHAnsi" w:cstheme="minorHAnsi"/>
        </w:rPr>
        <w:t>građanski</w:t>
      </w:r>
      <w:r w:rsidRPr="00991B60">
        <w:rPr>
          <w:rFonts w:asciiTheme="minorHAnsi" w:hAnsiTheme="minorHAnsi" w:cstheme="minorHAnsi"/>
        </w:rPr>
        <w:t xml:space="preserve"> </w:t>
      </w:r>
      <w:r>
        <w:rPr>
          <w:rFonts w:asciiTheme="minorHAnsi" w:hAnsiTheme="minorHAnsi" w:cstheme="minorHAnsi"/>
        </w:rPr>
        <w:t>aktivizam</w:t>
      </w:r>
      <w:r w:rsidRPr="00991B60">
        <w:rPr>
          <w:rFonts w:asciiTheme="minorHAnsi" w:hAnsiTheme="minorHAnsi" w:cstheme="minorHAnsi"/>
        </w:rPr>
        <w:t xml:space="preserve"> </w:t>
      </w:r>
      <w:r>
        <w:rPr>
          <w:rFonts w:asciiTheme="minorHAnsi" w:hAnsiTheme="minorHAnsi" w:cstheme="minorHAnsi"/>
        </w:rPr>
        <w:t>i</w:t>
      </w:r>
      <w:r w:rsidRPr="00991B60">
        <w:rPr>
          <w:rFonts w:asciiTheme="minorHAnsi" w:hAnsiTheme="minorHAnsi" w:cstheme="minorHAnsi"/>
        </w:rPr>
        <w:t xml:space="preserve"> </w:t>
      </w:r>
      <w:r>
        <w:rPr>
          <w:rFonts w:asciiTheme="minorHAnsi" w:hAnsiTheme="minorHAnsi" w:cstheme="minorHAnsi"/>
        </w:rPr>
        <w:t>promovisanju</w:t>
      </w:r>
      <w:r w:rsidRPr="00991B60">
        <w:rPr>
          <w:rFonts w:asciiTheme="minorHAnsi" w:hAnsiTheme="minorHAnsi" w:cstheme="minorHAnsi"/>
        </w:rPr>
        <w:t xml:space="preserve"> </w:t>
      </w:r>
      <w:r>
        <w:rPr>
          <w:rFonts w:asciiTheme="minorHAnsi" w:hAnsiTheme="minorHAnsi" w:cstheme="minorHAnsi"/>
        </w:rPr>
        <w:t>volonterizma</w:t>
      </w:r>
      <w:r w:rsidRPr="00991B60">
        <w:rPr>
          <w:rFonts w:asciiTheme="minorHAnsi" w:hAnsiTheme="minorHAnsi" w:cstheme="minorHAnsi"/>
        </w:rPr>
        <w:t xml:space="preserve"> </w:t>
      </w:r>
      <w:r>
        <w:rPr>
          <w:rFonts w:asciiTheme="minorHAnsi" w:hAnsiTheme="minorHAnsi" w:cstheme="minorHAnsi"/>
        </w:rPr>
        <w:t>na</w:t>
      </w:r>
      <w:r w:rsidRPr="00991B60">
        <w:rPr>
          <w:rFonts w:asciiTheme="minorHAnsi" w:hAnsiTheme="minorHAnsi" w:cstheme="minorHAnsi"/>
        </w:rPr>
        <w:t xml:space="preserve"> </w:t>
      </w:r>
      <w:r>
        <w:rPr>
          <w:rFonts w:asciiTheme="minorHAnsi" w:hAnsiTheme="minorHAnsi" w:cstheme="minorHAnsi"/>
        </w:rPr>
        <w:t>Kosovu</w:t>
      </w:r>
      <w:r w:rsidRPr="00991B60">
        <w:rPr>
          <w:rFonts w:asciiTheme="minorHAnsi" w:hAnsiTheme="minorHAnsi" w:cstheme="minorHAnsi"/>
        </w:rPr>
        <w:t xml:space="preserve"> </w:t>
      </w:r>
      <w:r>
        <w:rPr>
          <w:rFonts w:asciiTheme="minorHAnsi" w:hAnsiTheme="minorHAnsi" w:cstheme="minorHAnsi"/>
        </w:rPr>
        <w:t>i</w:t>
      </w:r>
      <w:r w:rsidRPr="00991B60">
        <w:rPr>
          <w:rFonts w:asciiTheme="minorHAnsi" w:hAnsiTheme="minorHAnsi" w:cstheme="minorHAnsi"/>
        </w:rPr>
        <w:t xml:space="preserve"> </w:t>
      </w:r>
      <w:r>
        <w:rPr>
          <w:rFonts w:asciiTheme="minorHAnsi" w:hAnsiTheme="minorHAnsi" w:cstheme="minorHAnsi"/>
        </w:rPr>
        <w:t>postizanju</w:t>
      </w:r>
      <w:r w:rsidRPr="00991B60">
        <w:rPr>
          <w:rFonts w:asciiTheme="minorHAnsi" w:hAnsiTheme="minorHAnsi" w:cstheme="minorHAnsi"/>
        </w:rPr>
        <w:t xml:space="preserve"> </w:t>
      </w:r>
      <w:r>
        <w:rPr>
          <w:rFonts w:asciiTheme="minorHAnsi" w:hAnsiTheme="minorHAnsi" w:cstheme="minorHAnsi"/>
        </w:rPr>
        <w:t>konkretnih</w:t>
      </w:r>
      <w:r w:rsidRPr="00991B60">
        <w:rPr>
          <w:rFonts w:asciiTheme="minorHAnsi" w:hAnsiTheme="minorHAnsi" w:cstheme="minorHAnsi"/>
        </w:rPr>
        <w:t xml:space="preserve"> </w:t>
      </w:r>
      <w:r>
        <w:rPr>
          <w:rFonts w:asciiTheme="minorHAnsi" w:hAnsiTheme="minorHAnsi" w:cstheme="minorHAnsi"/>
        </w:rPr>
        <w:t>rezultata</w:t>
      </w:r>
      <w:r w:rsidRPr="00991B60">
        <w:rPr>
          <w:rFonts w:asciiTheme="minorHAnsi" w:hAnsiTheme="minorHAnsi" w:cstheme="minorHAnsi"/>
        </w:rPr>
        <w:t xml:space="preserve"> </w:t>
      </w:r>
      <w:r>
        <w:rPr>
          <w:rFonts w:asciiTheme="minorHAnsi" w:hAnsiTheme="minorHAnsi" w:cstheme="minorHAnsi"/>
        </w:rPr>
        <w:t>u</w:t>
      </w:r>
      <w:r w:rsidRPr="00991B60">
        <w:rPr>
          <w:rFonts w:asciiTheme="minorHAnsi" w:hAnsiTheme="minorHAnsi" w:cstheme="minorHAnsi"/>
        </w:rPr>
        <w:t xml:space="preserve"> </w:t>
      </w:r>
      <w:r>
        <w:rPr>
          <w:rFonts w:asciiTheme="minorHAnsi" w:hAnsiTheme="minorHAnsi" w:cstheme="minorHAnsi"/>
        </w:rPr>
        <w:t>određenom</w:t>
      </w:r>
      <w:r w:rsidRPr="00991B60">
        <w:rPr>
          <w:rFonts w:asciiTheme="minorHAnsi" w:hAnsiTheme="minorHAnsi" w:cstheme="minorHAnsi"/>
        </w:rPr>
        <w:t xml:space="preserve"> </w:t>
      </w:r>
      <w:r>
        <w:rPr>
          <w:rFonts w:asciiTheme="minorHAnsi" w:hAnsiTheme="minorHAnsi" w:cstheme="minorHAnsi"/>
        </w:rPr>
        <w:t>roku</w:t>
      </w:r>
      <w:r w:rsidRPr="00991B60">
        <w:rPr>
          <w:rFonts w:asciiTheme="minorHAnsi" w:hAnsiTheme="minorHAnsi" w:cstheme="minorHAnsi"/>
        </w:rPr>
        <w:t xml:space="preserve">. </w:t>
      </w:r>
      <w:r>
        <w:rPr>
          <w:rFonts w:asciiTheme="minorHAnsi" w:hAnsiTheme="minorHAnsi" w:cstheme="minorHAnsi"/>
        </w:rPr>
        <w:t>Korisnici</w:t>
      </w:r>
      <w:r w:rsidRPr="00991B60">
        <w:rPr>
          <w:rFonts w:asciiTheme="minorHAnsi" w:hAnsiTheme="minorHAnsi" w:cstheme="minorHAnsi"/>
        </w:rPr>
        <w:t xml:space="preserve"> </w:t>
      </w:r>
      <w:r>
        <w:rPr>
          <w:rFonts w:asciiTheme="minorHAnsi" w:hAnsiTheme="minorHAnsi" w:cstheme="minorHAnsi"/>
        </w:rPr>
        <w:t>ovih</w:t>
      </w:r>
      <w:r w:rsidRPr="00991B60">
        <w:rPr>
          <w:rFonts w:asciiTheme="minorHAnsi" w:hAnsiTheme="minorHAnsi" w:cstheme="minorHAnsi"/>
        </w:rPr>
        <w:t xml:space="preserve"> </w:t>
      </w:r>
      <w:r>
        <w:rPr>
          <w:rFonts w:asciiTheme="minorHAnsi" w:hAnsiTheme="minorHAnsi" w:cstheme="minorHAnsi"/>
        </w:rPr>
        <w:t>grantova</w:t>
      </w:r>
      <w:r w:rsidRPr="00991B60">
        <w:rPr>
          <w:rFonts w:asciiTheme="minorHAnsi" w:hAnsiTheme="minorHAnsi" w:cstheme="minorHAnsi"/>
        </w:rPr>
        <w:t xml:space="preserve"> </w:t>
      </w:r>
      <w:r>
        <w:rPr>
          <w:rFonts w:asciiTheme="minorHAnsi" w:hAnsiTheme="minorHAnsi" w:cstheme="minorHAnsi"/>
        </w:rPr>
        <w:t>mogu</w:t>
      </w:r>
      <w:r w:rsidRPr="00991B60">
        <w:rPr>
          <w:rFonts w:asciiTheme="minorHAnsi" w:hAnsiTheme="minorHAnsi" w:cstheme="minorHAnsi"/>
        </w:rPr>
        <w:t xml:space="preserve"> </w:t>
      </w:r>
      <w:r>
        <w:rPr>
          <w:rFonts w:asciiTheme="minorHAnsi" w:hAnsiTheme="minorHAnsi" w:cstheme="minorHAnsi"/>
        </w:rPr>
        <w:t>biti</w:t>
      </w:r>
      <w:r w:rsidRPr="00991B60">
        <w:rPr>
          <w:rFonts w:asciiTheme="minorHAnsi" w:hAnsiTheme="minorHAnsi" w:cstheme="minorHAnsi"/>
        </w:rPr>
        <w:t xml:space="preserve"> </w:t>
      </w:r>
      <w:r>
        <w:rPr>
          <w:rFonts w:asciiTheme="minorHAnsi" w:hAnsiTheme="minorHAnsi" w:cstheme="minorHAnsi"/>
        </w:rPr>
        <w:t>pojedinci</w:t>
      </w:r>
      <w:r w:rsidRPr="00991B60">
        <w:rPr>
          <w:rFonts w:asciiTheme="minorHAnsi" w:hAnsiTheme="minorHAnsi" w:cstheme="minorHAnsi"/>
        </w:rPr>
        <w:t xml:space="preserve">, </w:t>
      </w:r>
      <w:r>
        <w:rPr>
          <w:rFonts w:asciiTheme="minorHAnsi" w:hAnsiTheme="minorHAnsi" w:cstheme="minorHAnsi"/>
        </w:rPr>
        <w:t>neregistrovane</w:t>
      </w:r>
      <w:r w:rsidRPr="00991B60">
        <w:rPr>
          <w:rFonts w:asciiTheme="minorHAnsi" w:hAnsiTheme="minorHAnsi" w:cstheme="minorHAnsi"/>
        </w:rPr>
        <w:t xml:space="preserve"> </w:t>
      </w:r>
      <w:r>
        <w:rPr>
          <w:rFonts w:asciiTheme="minorHAnsi" w:hAnsiTheme="minorHAnsi" w:cstheme="minorHAnsi"/>
        </w:rPr>
        <w:t>inicijative</w:t>
      </w:r>
      <w:r w:rsidRPr="00991B60">
        <w:rPr>
          <w:rFonts w:asciiTheme="minorHAnsi" w:hAnsiTheme="minorHAnsi" w:cstheme="minorHAnsi"/>
        </w:rPr>
        <w:t xml:space="preserve"> </w:t>
      </w:r>
      <w:r>
        <w:rPr>
          <w:rFonts w:asciiTheme="minorHAnsi" w:hAnsiTheme="minorHAnsi" w:cstheme="minorHAnsi"/>
        </w:rPr>
        <w:t>i</w:t>
      </w:r>
      <w:r w:rsidRPr="00991B60">
        <w:rPr>
          <w:rFonts w:asciiTheme="minorHAnsi" w:hAnsiTheme="minorHAnsi" w:cstheme="minorHAnsi"/>
        </w:rPr>
        <w:t xml:space="preserve"> </w:t>
      </w:r>
      <w:r>
        <w:rPr>
          <w:rFonts w:asciiTheme="minorHAnsi" w:hAnsiTheme="minorHAnsi" w:cstheme="minorHAnsi"/>
        </w:rPr>
        <w:t>nevladine</w:t>
      </w:r>
      <w:r w:rsidRPr="00991B60">
        <w:rPr>
          <w:rFonts w:asciiTheme="minorHAnsi" w:hAnsiTheme="minorHAnsi" w:cstheme="minorHAnsi"/>
        </w:rPr>
        <w:t xml:space="preserve"> </w:t>
      </w:r>
      <w:r>
        <w:rPr>
          <w:rFonts w:asciiTheme="minorHAnsi" w:hAnsiTheme="minorHAnsi" w:cstheme="minorHAnsi"/>
        </w:rPr>
        <w:t>organizacije</w:t>
      </w:r>
      <w:r w:rsidRPr="00991B60">
        <w:rPr>
          <w:rFonts w:asciiTheme="minorHAnsi" w:hAnsiTheme="minorHAnsi" w:cstheme="minorHAnsi"/>
        </w:rPr>
        <w:t xml:space="preserve"> </w:t>
      </w:r>
      <w:r>
        <w:rPr>
          <w:rFonts w:asciiTheme="minorHAnsi" w:hAnsiTheme="minorHAnsi" w:cstheme="minorHAnsi"/>
        </w:rPr>
        <w:t>sa</w:t>
      </w:r>
      <w:r w:rsidRPr="00991B60">
        <w:rPr>
          <w:rFonts w:asciiTheme="minorHAnsi" w:hAnsiTheme="minorHAnsi" w:cstheme="minorHAnsi"/>
        </w:rPr>
        <w:t xml:space="preserve"> </w:t>
      </w:r>
      <w:r>
        <w:rPr>
          <w:rFonts w:asciiTheme="minorHAnsi" w:hAnsiTheme="minorHAnsi" w:cstheme="minorHAnsi"/>
        </w:rPr>
        <w:t>najubedljivijim</w:t>
      </w:r>
      <w:r w:rsidRPr="00991B60">
        <w:rPr>
          <w:rFonts w:asciiTheme="minorHAnsi" w:hAnsiTheme="minorHAnsi" w:cstheme="minorHAnsi"/>
        </w:rPr>
        <w:t xml:space="preserve">, </w:t>
      </w:r>
      <w:r>
        <w:rPr>
          <w:rFonts w:asciiTheme="minorHAnsi" w:hAnsiTheme="minorHAnsi" w:cstheme="minorHAnsi"/>
        </w:rPr>
        <w:t>kreativnim</w:t>
      </w:r>
      <w:r w:rsidRPr="00991B60">
        <w:rPr>
          <w:rFonts w:asciiTheme="minorHAnsi" w:hAnsiTheme="minorHAnsi" w:cstheme="minorHAnsi"/>
        </w:rPr>
        <w:t xml:space="preserve"> </w:t>
      </w:r>
      <w:r>
        <w:rPr>
          <w:rFonts w:asciiTheme="minorHAnsi" w:hAnsiTheme="minorHAnsi" w:cstheme="minorHAnsi"/>
        </w:rPr>
        <w:t>predlozima</w:t>
      </w:r>
      <w:r w:rsidRPr="00991B60">
        <w:rPr>
          <w:rFonts w:asciiTheme="minorHAnsi" w:hAnsiTheme="minorHAnsi" w:cstheme="minorHAnsi"/>
        </w:rPr>
        <w:t xml:space="preserve"> </w:t>
      </w:r>
      <w:r>
        <w:rPr>
          <w:rFonts w:asciiTheme="minorHAnsi" w:hAnsiTheme="minorHAnsi" w:cstheme="minorHAnsi"/>
        </w:rPr>
        <w:t>koji</w:t>
      </w:r>
      <w:r w:rsidRPr="00991B60">
        <w:rPr>
          <w:rFonts w:asciiTheme="minorHAnsi" w:hAnsiTheme="minorHAnsi" w:cstheme="minorHAnsi"/>
        </w:rPr>
        <w:t xml:space="preserve"> </w:t>
      </w:r>
      <w:r>
        <w:rPr>
          <w:rFonts w:asciiTheme="minorHAnsi" w:hAnsiTheme="minorHAnsi" w:cstheme="minorHAnsi"/>
        </w:rPr>
        <w:t>imaju</w:t>
      </w:r>
      <w:r w:rsidRPr="00991B60">
        <w:rPr>
          <w:rFonts w:asciiTheme="minorHAnsi" w:hAnsiTheme="minorHAnsi" w:cstheme="minorHAnsi"/>
        </w:rPr>
        <w:t xml:space="preserve"> </w:t>
      </w:r>
      <w:r>
        <w:rPr>
          <w:rFonts w:asciiTheme="minorHAnsi" w:hAnsiTheme="minorHAnsi" w:cstheme="minorHAnsi"/>
        </w:rPr>
        <w:t>veliki</w:t>
      </w:r>
      <w:r w:rsidRPr="00991B60">
        <w:rPr>
          <w:rFonts w:asciiTheme="minorHAnsi" w:hAnsiTheme="minorHAnsi" w:cstheme="minorHAnsi"/>
        </w:rPr>
        <w:t xml:space="preserve"> </w:t>
      </w:r>
      <w:r>
        <w:rPr>
          <w:rFonts w:asciiTheme="minorHAnsi" w:hAnsiTheme="minorHAnsi" w:cstheme="minorHAnsi"/>
        </w:rPr>
        <w:t>potencijal</w:t>
      </w:r>
      <w:r w:rsidRPr="00991B60">
        <w:rPr>
          <w:rFonts w:asciiTheme="minorHAnsi" w:hAnsiTheme="minorHAnsi" w:cstheme="minorHAnsi"/>
        </w:rPr>
        <w:t xml:space="preserve"> </w:t>
      </w:r>
      <w:r>
        <w:rPr>
          <w:rFonts w:asciiTheme="minorHAnsi" w:hAnsiTheme="minorHAnsi" w:cstheme="minorHAnsi"/>
        </w:rPr>
        <w:t>da</w:t>
      </w:r>
      <w:r w:rsidRPr="00991B60">
        <w:rPr>
          <w:rFonts w:asciiTheme="minorHAnsi" w:hAnsiTheme="minorHAnsi" w:cstheme="minorHAnsi"/>
        </w:rPr>
        <w:t xml:space="preserve"> </w:t>
      </w:r>
      <w:r>
        <w:rPr>
          <w:rFonts w:asciiTheme="minorHAnsi" w:hAnsiTheme="minorHAnsi" w:cstheme="minorHAnsi"/>
        </w:rPr>
        <w:t>angažuju</w:t>
      </w:r>
      <w:r w:rsidRPr="00991B60">
        <w:rPr>
          <w:rFonts w:asciiTheme="minorHAnsi" w:hAnsiTheme="minorHAnsi" w:cstheme="minorHAnsi"/>
        </w:rPr>
        <w:t xml:space="preserve"> </w:t>
      </w:r>
      <w:r>
        <w:rPr>
          <w:rFonts w:asciiTheme="minorHAnsi" w:hAnsiTheme="minorHAnsi" w:cstheme="minorHAnsi"/>
        </w:rPr>
        <w:t>građane</w:t>
      </w:r>
      <w:r w:rsidRPr="00991B60">
        <w:rPr>
          <w:rFonts w:asciiTheme="minorHAnsi" w:hAnsiTheme="minorHAnsi" w:cstheme="minorHAnsi"/>
        </w:rPr>
        <w:t xml:space="preserve"> </w:t>
      </w:r>
      <w:r>
        <w:rPr>
          <w:rFonts w:asciiTheme="minorHAnsi" w:hAnsiTheme="minorHAnsi" w:cstheme="minorHAnsi"/>
        </w:rPr>
        <w:t>Kosova</w:t>
      </w:r>
      <w:r w:rsidRPr="00991B60">
        <w:rPr>
          <w:rFonts w:asciiTheme="minorHAnsi" w:hAnsiTheme="minorHAnsi" w:cstheme="minorHAnsi"/>
        </w:rPr>
        <w:t xml:space="preserve"> </w:t>
      </w:r>
      <w:r>
        <w:rPr>
          <w:rFonts w:asciiTheme="minorHAnsi" w:hAnsiTheme="minorHAnsi" w:cstheme="minorHAnsi"/>
        </w:rPr>
        <w:t>u</w:t>
      </w:r>
      <w:r w:rsidRPr="00991B60">
        <w:rPr>
          <w:rFonts w:asciiTheme="minorHAnsi" w:hAnsiTheme="minorHAnsi" w:cstheme="minorHAnsi"/>
        </w:rPr>
        <w:t xml:space="preserve"> </w:t>
      </w:r>
      <w:r>
        <w:rPr>
          <w:rFonts w:asciiTheme="minorHAnsi" w:hAnsiTheme="minorHAnsi" w:cstheme="minorHAnsi"/>
        </w:rPr>
        <w:t>rešavanju</w:t>
      </w:r>
      <w:r w:rsidRPr="00991B60">
        <w:rPr>
          <w:rFonts w:asciiTheme="minorHAnsi" w:hAnsiTheme="minorHAnsi" w:cstheme="minorHAnsi"/>
        </w:rPr>
        <w:t xml:space="preserve"> </w:t>
      </w:r>
      <w:r>
        <w:rPr>
          <w:rFonts w:asciiTheme="minorHAnsi" w:hAnsiTheme="minorHAnsi" w:cstheme="minorHAnsi"/>
        </w:rPr>
        <w:t>pitanja</w:t>
      </w:r>
      <w:r w:rsidRPr="00991B60">
        <w:rPr>
          <w:rFonts w:asciiTheme="minorHAnsi" w:hAnsiTheme="minorHAnsi" w:cstheme="minorHAnsi"/>
        </w:rPr>
        <w:t xml:space="preserve"> </w:t>
      </w:r>
      <w:r>
        <w:rPr>
          <w:rFonts w:asciiTheme="minorHAnsi" w:hAnsiTheme="minorHAnsi" w:cstheme="minorHAnsi"/>
        </w:rPr>
        <w:t>svojih</w:t>
      </w:r>
      <w:r w:rsidRPr="00991B60">
        <w:rPr>
          <w:rFonts w:asciiTheme="minorHAnsi" w:hAnsiTheme="minorHAnsi" w:cstheme="minorHAnsi"/>
        </w:rPr>
        <w:t xml:space="preserve"> </w:t>
      </w:r>
      <w:r>
        <w:rPr>
          <w:rFonts w:asciiTheme="minorHAnsi" w:hAnsiTheme="minorHAnsi" w:cstheme="minorHAnsi"/>
        </w:rPr>
        <w:t>zajednica</w:t>
      </w:r>
      <w:r w:rsidR="0021183D" w:rsidRPr="00F06A41">
        <w:rPr>
          <w:rFonts w:asciiTheme="minorHAnsi" w:hAnsiTheme="minorHAnsi" w:cstheme="minorHAnsi"/>
        </w:rPr>
        <w:t xml:space="preserve">. </w:t>
      </w:r>
    </w:p>
    <w:p w:rsidR="0045105C" w:rsidRPr="00F06A41" w:rsidRDefault="0045105C" w:rsidP="0021183D">
      <w:pPr>
        <w:jc w:val="both"/>
        <w:rPr>
          <w:rFonts w:asciiTheme="minorHAnsi" w:hAnsiTheme="minorHAnsi" w:cstheme="minorHAnsi"/>
        </w:rPr>
      </w:pPr>
    </w:p>
    <w:p w:rsidR="0021183D" w:rsidRPr="00F06A41" w:rsidRDefault="00D554AF" w:rsidP="0021183D">
      <w:pPr>
        <w:pStyle w:val="Title"/>
        <w:numPr>
          <w:ilvl w:val="0"/>
          <w:numId w:val="1"/>
        </w:numPr>
        <w:rPr>
          <w:rFonts w:asciiTheme="minorHAnsi" w:eastAsia="Calibri" w:hAnsiTheme="minorHAnsi" w:cstheme="minorHAnsi"/>
          <w:sz w:val="22"/>
          <w:szCs w:val="22"/>
        </w:rPr>
      </w:pPr>
      <w:r>
        <w:rPr>
          <w:rFonts w:asciiTheme="minorHAnsi" w:hAnsiTheme="minorHAnsi" w:cstheme="minorHAnsi"/>
          <w:sz w:val="22"/>
          <w:szCs w:val="22"/>
        </w:rPr>
        <w:t xml:space="preserve">OPŠTI PREGLED USLOVA I ZAAHTEVA OVOG POZIVA </w:t>
      </w:r>
    </w:p>
    <w:p w:rsidR="0021183D" w:rsidRPr="00F06A41" w:rsidRDefault="001B460C" w:rsidP="0021183D">
      <w:pPr>
        <w:pStyle w:val="Subtitle"/>
        <w:numPr>
          <w:ilvl w:val="1"/>
          <w:numId w:val="1"/>
        </w:numPr>
        <w:rPr>
          <w:rFonts w:asciiTheme="minorHAnsi" w:hAnsiTheme="minorHAnsi" w:cstheme="minorHAnsi"/>
          <w:szCs w:val="22"/>
        </w:rPr>
      </w:pPr>
      <w:r>
        <w:rPr>
          <w:rFonts w:asciiTheme="minorHAnsi" w:hAnsiTheme="minorHAnsi" w:cstheme="minorHAnsi"/>
          <w:szCs w:val="22"/>
        </w:rPr>
        <w:t>Ko može da podnese aplikaciju</w:t>
      </w:r>
      <w:r w:rsidR="00D54363" w:rsidRPr="00F06A41">
        <w:rPr>
          <w:rFonts w:asciiTheme="minorHAnsi" w:hAnsiTheme="minorHAnsi" w:cstheme="minorHAnsi"/>
          <w:szCs w:val="22"/>
        </w:rPr>
        <w:t>?</w:t>
      </w:r>
    </w:p>
    <w:p w:rsidR="0021183D" w:rsidRPr="00F06A41" w:rsidRDefault="001B460C" w:rsidP="0021183D">
      <w:pPr>
        <w:spacing w:after="0"/>
        <w:jc w:val="both"/>
        <w:rPr>
          <w:rFonts w:asciiTheme="minorHAnsi" w:hAnsiTheme="minorHAnsi" w:cstheme="minorHAnsi"/>
        </w:rPr>
      </w:pPr>
      <w:r w:rsidRPr="001B460C">
        <w:rPr>
          <w:rFonts w:asciiTheme="minorHAnsi" w:hAnsiTheme="minorHAnsi" w:cstheme="minorHAnsi"/>
        </w:rPr>
        <w:t xml:space="preserve">Da bi ispunjavali uslove za </w:t>
      </w:r>
      <w:r>
        <w:rPr>
          <w:rFonts w:asciiTheme="minorHAnsi" w:hAnsiTheme="minorHAnsi" w:cstheme="minorHAnsi"/>
        </w:rPr>
        <w:t>apliciranje</w:t>
      </w:r>
      <w:r w:rsidRPr="001B460C">
        <w:rPr>
          <w:rFonts w:asciiTheme="minorHAnsi" w:hAnsiTheme="minorHAnsi" w:cstheme="minorHAnsi"/>
        </w:rPr>
        <w:t xml:space="preserve">, </w:t>
      </w:r>
      <w:r>
        <w:rPr>
          <w:rFonts w:asciiTheme="minorHAnsi" w:hAnsiTheme="minorHAnsi" w:cstheme="minorHAnsi"/>
        </w:rPr>
        <w:t>podnosioci</w:t>
      </w:r>
      <w:r w:rsidRPr="001B460C">
        <w:rPr>
          <w:rFonts w:asciiTheme="minorHAnsi" w:hAnsiTheme="minorHAnsi" w:cstheme="minorHAnsi"/>
        </w:rPr>
        <w:t xml:space="preserve"> moraju da ispune sledeće kriterijume</w:t>
      </w:r>
      <w:r w:rsidR="0021183D" w:rsidRPr="00F06A41">
        <w:rPr>
          <w:rFonts w:asciiTheme="minorHAnsi" w:hAnsiTheme="minorHAnsi" w:cstheme="minorHAnsi"/>
        </w:rPr>
        <w:t>:</w:t>
      </w:r>
    </w:p>
    <w:p w:rsidR="001B460C" w:rsidRPr="001B460C" w:rsidRDefault="001B460C" w:rsidP="001B460C">
      <w:pPr>
        <w:numPr>
          <w:ilvl w:val="0"/>
          <w:numId w:val="2"/>
        </w:numPr>
        <w:spacing w:after="0"/>
        <w:jc w:val="both"/>
        <w:rPr>
          <w:rFonts w:asciiTheme="minorHAnsi" w:hAnsiTheme="minorHAnsi"/>
          <w:color w:val="000000"/>
        </w:rPr>
      </w:pPr>
      <w:r>
        <w:rPr>
          <w:rFonts w:asciiTheme="minorHAnsi" w:hAnsiTheme="minorHAnsi"/>
          <w:color w:val="000000"/>
        </w:rPr>
        <w:t>Da su u pitanju</w:t>
      </w:r>
      <w:r w:rsidRPr="001B460C">
        <w:rPr>
          <w:rFonts w:asciiTheme="minorHAnsi" w:hAnsiTheme="minorHAnsi"/>
          <w:color w:val="000000"/>
        </w:rPr>
        <w:t xml:space="preserve"> pojedinci, neregistrovane inicijative ili NVO aktivne na Kosovu uključene u bilo koju neprofitnu inicijativu;</w:t>
      </w:r>
    </w:p>
    <w:p w:rsidR="001B460C" w:rsidRPr="001B460C" w:rsidRDefault="001B460C" w:rsidP="001B460C">
      <w:pPr>
        <w:numPr>
          <w:ilvl w:val="0"/>
          <w:numId w:val="2"/>
        </w:numPr>
        <w:spacing w:after="0"/>
        <w:jc w:val="both"/>
        <w:rPr>
          <w:rFonts w:asciiTheme="minorHAnsi" w:hAnsiTheme="minorHAnsi"/>
          <w:color w:val="000000"/>
        </w:rPr>
      </w:pPr>
      <w:r>
        <w:rPr>
          <w:rFonts w:asciiTheme="minorHAnsi" w:hAnsiTheme="minorHAnsi"/>
          <w:color w:val="000000"/>
        </w:rPr>
        <w:t>Da imaju</w:t>
      </w:r>
      <w:r w:rsidRPr="001B460C">
        <w:rPr>
          <w:rFonts w:asciiTheme="minorHAnsi" w:hAnsiTheme="minorHAnsi"/>
          <w:color w:val="000000"/>
        </w:rPr>
        <w:t xml:space="preserve"> godišnji promet do 25.000 EUR </w:t>
      </w:r>
      <w:r>
        <w:rPr>
          <w:rFonts w:asciiTheme="minorHAnsi" w:hAnsiTheme="minorHAnsi"/>
          <w:color w:val="000000"/>
        </w:rPr>
        <w:t>u periodu od</w:t>
      </w:r>
      <w:r w:rsidRPr="001B460C">
        <w:rPr>
          <w:rFonts w:asciiTheme="minorHAnsi" w:hAnsiTheme="minorHAnsi"/>
          <w:color w:val="000000"/>
        </w:rPr>
        <w:t xml:space="preserve"> poslednje tri godine (odnosi se samo na NVO);</w:t>
      </w:r>
    </w:p>
    <w:p w:rsidR="0021183D" w:rsidRPr="00F06A41" w:rsidRDefault="001B460C" w:rsidP="001B460C">
      <w:pPr>
        <w:numPr>
          <w:ilvl w:val="0"/>
          <w:numId w:val="2"/>
        </w:numPr>
        <w:spacing w:after="0"/>
        <w:jc w:val="both"/>
        <w:rPr>
          <w:rFonts w:asciiTheme="minorHAnsi" w:hAnsiTheme="minorHAnsi"/>
          <w:color w:val="000000"/>
        </w:rPr>
      </w:pPr>
      <w:r>
        <w:rPr>
          <w:rFonts w:asciiTheme="minorHAnsi" w:hAnsiTheme="minorHAnsi"/>
          <w:color w:val="000000"/>
        </w:rPr>
        <w:t>Da budu</w:t>
      </w:r>
      <w:r w:rsidRPr="001B460C">
        <w:rPr>
          <w:rFonts w:asciiTheme="minorHAnsi" w:hAnsiTheme="minorHAnsi"/>
          <w:color w:val="000000"/>
        </w:rPr>
        <w:t xml:space="preserve"> direktno odgovorni za upravljanje </w:t>
      </w:r>
      <w:r>
        <w:rPr>
          <w:rFonts w:asciiTheme="minorHAnsi" w:hAnsiTheme="minorHAnsi"/>
          <w:color w:val="000000"/>
        </w:rPr>
        <w:t>grantom</w:t>
      </w:r>
      <w:r w:rsidR="00D54363" w:rsidRPr="00F06A41">
        <w:rPr>
          <w:rFonts w:asciiTheme="minorHAnsi" w:hAnsiTheme="minorHAnsi"/>
          <w:i/>
          <w:color w:val="000000"/>
        </w:rPr>
        <w:t>(</w:t>
      </w:r>
      <w:r>
        <w:rPr>
          <w:rFonts w:asciiTheme="minorHAnsi" w:hAnsiTheme="minorHAnsi"/>
          <w:i/>
          <w:color w:val="000000"/>
        </w:rPr>
        <w:t>partnerstva sa drugim NVO</w:t>
      </w:r>
      <w:r w:rsidRPr="001B460C">
        <w:rPr>
          <w:rFonts w:asciiTheme="minorHAnsi" w:hAnsiTheme="minorHAnsi"/>
          <w:i/>
          <w:color w:val="000000"/>
        </w:rPr>
        <w:t xml:space="preserve">/neregistrovanim inicijativama dozvoljena su samo ako vodeći podnosilac </w:t>
      </w:r>
      <w:r>
        <w:rPr>
          <w:rFonts w:asciiTheme="minorHAnsi" w:hAnsiTheme="minorHAnsi"/>
          <w:i/>
          <w:color w:val="000000"/>
        </w:rPr>
        <w:t>aplikacije</w:t>
      </w:r>
      <w:r w:rsidRPr="001B460C">
        <w:rPr>
          <w:rFonts w:asciiTheme="minorHAnsi" w:hAnsiTheme="minorHAnsi"/>
          <w:i/>
          <w:color w:val="000000"/>
        </w:rPr>
        <w:t xml:space="preserve"> preuzme punu odgovornost za </w:t>
      </w:r>
      <w:r>
        <w:rPr>
          <w:rFonts w:asciiTheme="minorHAnsi" w:hAnsiTheme="minorHAnsi"/>
          <w:i/>
          <w:color w:val="000000"/>
        </w:rPr>
        <w:t>implementaciju</w:t>
      </w:r>
      <w:r w:rsidRPr="001B460C">
        <w:rPr>
          <w:rFonts w:asciiTheme="minorHAnsi" w:hAnsiTheme="minorHAnsi"/>
          <w:i/>
          <w:color w:val="000000"/>
        </w:rPr>
        <w:t xml:space="preserve"> i upravljanje projektom</w:t>
      </w:r>
      <w:r w:rsidR="00D54363" w:rsidRPr="00F06A41">
        <w:rPr>
          <w:rFonts w:asciiTheme="minorHAnsi" w:hAnsiTheme="minorHAnsi"/>
          <w:i/>
          <w:color w:val="000000"/>
        </w:rPr>
        <w:t>);</w:t>
      </w:r>
    </w:p>
    <w:p w:rsidR="002F59E2" w:rsidRPr="002F59E2" w:rsidRDefault="002F59E2" w:rsidP="002F59E2">
      <w:pPr>
        <w:numPr>
          <w:ilvl w:val="0"/>
          <w:numId w:val="2"/>
        </w:numPr>
        <w:jc w:val="both"/>
        <w:rPr>
          <w:rFonts w:asciiTheme="minorHAnsi" w:hAnsiTheme="minorHAnsi" w:cstheme="minorHAnsi"/>
        </w:rPr>
      </w:pPr>
      <w:r>
        <w:rPr>
          <w:rFonts w:asciiTheme="minorHAnsi" w:hAnsiTheme="minorHAnsi" w:cstheme="minorHAnsi"/>
        </w:rPr>
        <w:t>Da pokažu</w:t>
      </w:r>
      <w:r w:rsidRPr="002F59E2">
        <w:rPr>
          <w:rFonts w:asciiTheme="minorHAnsi" w:hAnsiTheme="minorHAnsi" w:cstheme="minorHAnsi"/>
        </w:rPr>
        <w:t xml:space="preserve"> sposobnost za upravljanje predloženim aktivnostima;</w:t>
      </w:r>
    </w:p>
    <w:p w:rsidR="0021183D" w:rsidRPr="00F06A41" w:rsidRDefault="002F59E2" w:rsidP="002F59E2">
      <w:pPr>
        <w:numPr>
          <w:ilvl w:val="0"/>
          <w:numId w:val="2"/>
        </w:numPr>
        <w:jc w:val="both"/>
        <w:rPr>
          <w:rFonts w:asciiTheme="minorHAnsi" w:hAnsiTheme="minorHAnsi" w:cstheme="minorHAnsi"/>
        </w:rPr>
      </w:pPr>
      <w:r>
        <w:rPr>
          <w:rFonts w:asciiTheme="minorHAnsi" w:hAnsiTheme="minorHAnsi" w:cstheme="minorHAnsi"/>
        </w:rPr>
        <w:t>Da ih ne vode</w:t>
      </w:r>
      <w:r w:rsidRPr="002F59E2">
        <w:rPr>
          <w:rFonts w:asciiTheme="minorHAnsi" w:hAnsiTheme="minorHAnsi" w:cstheme="minorHAnsi"/>
        </w:rPr>
        <w:t xml:space="preserve"> i njima ne upravljaju politički izložene osobe</w:t>
      </w:r>
      <w:r w:rsidR="0021183D" w:rsidRPr="00F06A41">
        <w:rPr>
          <w:rFonts w:asciiTheme="minorHAnsi" w:hAnsiTheme="minorHAnsi" w:cstheme="minorHAnsi"/>
        </w:rPr>
        <w:t>.</w:t>
      </w:r>
      <w:r w:rsidR="0021183D" w:rsidRPr="00F06A41">
        <w:rPr>
          <w:rStyle w:val="FootnoteReference"/>
          <w:rFonts w:asciiTheme="minorHAnsi" w:hAnsiTheme="minorHAnsi" w:cstheme="minorHAnsi"/>
        </w:rPr>
        <w:footnoteReference w:id="3"/>
      </w:r>
    </w:p>
    <w:p w:rsidR="0021183D" w:rsidRPr="00F06A41" w:rsidRDefault="0021183D" w:rsidP="0021183D">
      <w:pPr>
        <w:jc w:val="both"/>
        <w:rPr>
          <w:rFonts w:asciiTheme="minorHAnsi" w:hAnsiTheme="minorHAnsi" w:cstheme="minorHAnsi"/>
        </w:rPr>
      </w:pPr>
    </w:p>
    <w:p w:rsidR="0021183D" w:rsidRPr="00F06A41" w:rsidRDefault="002F59E2" w:rsidP="002F59E2">
      <w:pPr>
        <w:pStyle w:val="Subtitle"/>
        <w:numPr>
          <w:ilvl w:val="1"/>
          <w:numId w:val="1"/>
        </w:numPr>
        <w:rPr>
          <w:rFonts w:asciiTheme="minorHAnsi" w:hAnsiTheme="minorHAnsi" w:cstheme="minorHAnsi"/>
          <w:szCs w:val="22"/>
        </w:rPr>
      </w:pPr>
      <w:r w:rsidRPr="002F59E2">
        <w:rPr>
          <w:rFonts w:asciiTheme="minorHAnsi" w:hAnsiTheme="minorHAnsi" w:cstheme="minorHAnsi"/>
          <w:szCs w:val="22"/>
        </w:rPr>
        <w:t>Pojedinci i neregistrovane inicijative</w:t>
      </w:r>
    </w:p>
    <w:p w:rsidR="0021183D" w:rsidRPr="00F06A41" w:rsidRDefault="002F59E2" w:rsidP="0021183D">
      <w:pPr>
        <w:jc w:val="both"/>
        <w:rPr>
          <w:rFonts w:asciiTheme="minorHAnsi" w:hAnsiTheme="minorHAnsi" w:cstheme="minorBidi"/>
        </w:rPr>
      </w:pPr>
      <w:r w:rsidRPr="002F59E2">
        <w:rPr>
          <w:rFonts w:asciiTheme="minorHAnsi" w:hAnsiTheme="minorHAnsi" w:cstheme="minorBidi"/>
        </w:rPr>
        <w:t xml:space="preserve">Ovaj poziv snažno podstiče prijavljivanje pojedinačnih aktivista i neregistrovanih inicijativa. U slučajevima kada su podnosioci </w:t>
      </w:r>
      <w:r>
        <w:rPr>
          <w:rFonts w:asciiTheme="minorHAnsi" w:hAnsiTheme="minorHAnsi" w:cstheme="minorBidi"/>
        </w:rPr>
        <w:t>aplikacije</w:t>
      </w:r>
      <w:r w:rsidRPr="002F59E2">
        <w:rPr>
          <w:rFonts w:asciiTheme="minorHAnsi" w:hAnsiTheme="minorHAnsi" w:cstheme="minorBidi"/>
        </w:rPr>
        <w:t xml:space="preserve"> pojedinci ili neregistrovane inicijative, oni moraju dokazati da njihov angažman nije radi profita i da je u javnoj koristi, a ne u privatnom interesu. Takođe bi trebalo da pokažu da odgovarajuće ispunjavaju relevantne kriterijume podobnosti. Svi ostali zahtevi u vezi sa administracijom grantova primenljivi su prema nevladinim organizacijama</w:t>
      </w:r>
      <w:r w:rsidR="0021183D" w:rsidRPr="00F06A41">
        <w:rPr>
          <w:rFonts w:asciiTheme="minorHAnsi" w:hAnsiTheme="minorHAnsi" w:cstheme="minorBidi"/>
        </w:rPr>
        <w:t>.</w:t>
      </w:r>
    </w:p>
    <w:p w:rsidR="00B45DED" w:rsidRPr="00F06A41" w:rsidRDefault="00B45DED" w:rsidP="0021183D">
      <w:pPr>
        <w:jc w:val="both"/>
        <w:rPr>
          <w:rFonts w:asciiTheme="minorHAnsi" w:hAnsiTheme="minorHAnsi" w:cstheme="minorBidi"/>
        </w:rPr>
      </w:pPr>
    </w:p>
    <w:p w:rsidR="0021183D" w:rsidRPr="00F06A41" w:rsidRDefault="002F59E2" w:rsidP="002F59E2">
      <w:pPr>
        <w:pStyle w:val="paragraph"/>
        <w:numPr>
          <w:ilvl w:val="1"/>
          <w:numId w:val="1"/>
        </w:numPr>
        <w:spacing w:before="0" w:beforeAutospacing="0" w:after="0" w:afterAutospacing="0"/>
        <w:textAlignment w:val="baseline"/>
        <w:rPr>
          <w:rFonts w:asciiTheme="minorHAnsi" w:eastAsiaTheme="minorEastAsia" w:hAnsiTheme="minorHAnsi" w:cstheme="minorBidi"/>
          <w:sz w:val="22"/>
          <w:szCs w:val="22"/>
          <w:u w:val="single"/>
        </w:rPr>
      </w:pPr>
      <w:r w:rsidRPr="002F59E2">
        <w:rPr>
          <w:rStyle w:val="normaltextrun"/>
          <w:rFonts w:asciiTheme="minorHAnsi" w:hAnsiTheme="minorHAnsi" w:cs="Calibri"/>
          <w:sz w:val="22"/>
          <w:szCs w:val="22"/>
          <w:u w:val="single"/>
        </w:rPr>
        <w:t>Nevladine organizacije</w:t>
      </w:r>
      <w:r w:rsidR="0021183D" w:rsidRPr="00F06A41">
        <w:rPr>
          <w:rStyle w:val="eop"/>
          <w:rFonts w:asciiTheme="minorHAnsi" w:hAnsiTheme="minorHAnsi" w:cs="Calibri"/>
          <w:sz w:val="22"/>
          <w:szCs w:val="22"/>
        </w:rPr>
        <w:t> </w:t>
      </w:r>
    </w:p>
    <w:p w:rsidR="00A303F2" w:rsidRPr="00F06A41" w:rsidRDefault="002F59E2" w:rsidP="0021183D">
      <w:pPr>
        <w:jc w:val="both"/>
        <w:rPr>
          <w:rFonts w:asciiTheme="minorHAnsi" w:hAnsiTheme="minorHAnsi" w:cstheme="minorBidi"/>
        </w:rPr>
      </w:pPr>
      <w:r w:rsidRPr="002F59E2">
        <w:rPr>
          <w:rFonts w:asciiTheme="minorHAnsi" w:hAnsiTheme="minorHAnsi" w:cstheme="minorBidi"/>
        </w:rPr>
        <w:lastRenderedPageBreak/>
        <w:t>Uprkos svom pravnom statusu, nisu sve NVO uključene u gore navedene kriterijume podobnosti. Zbog širokog opsega važećeg zakonodavstva na Kosovu za registraciju NVO, sportski klubovi, sportski savezi, amaterska kulturna udruženja</w:t>
      </w:r>
      <w:r w:rsidR="008E5855">
        <w:rPr>
          <w:rFonts w:asciiTheme="minorHAnsi" w:hAnsiTheme="minorHAnsi" w:cstheme="minorBidi"/>
        </w:rPr>
        <w:t xml:space="preserve"> (Ansambli Pesama i igre)</w:t>
      </w:r>
      <w:r w:rsidRPr="002F59E2">
        <w:rPr>
          <w:rFonts w:asciiTheme="minorHAnsi" w:hAnsiTheme="minorHAnsi" w:cstheme="minorBidi"/>
        </w:rPr>
        <w:t xml:space="preserve"> ili verske organizacije koje su registrovane kao NVO nisu ciljane ovim grantovima. Slično tome, nevladine organizacije koje predstavljaju </w:t>
      </w:r>
      <w:r w:rsidR="00D860B4">
        <w:rPr>
          <w:rFonts w:asciiTheme="minorHAnsi" w:hAnsiTheme="minorHAnsi" w:cstheme="minorBidi"/>
        </w:rPr>
        <w:t>biznise</w:t>
      </w:r>
      <w:r w:rsidRPr="002F59E2">
        <w:rPr>
          <w:rFonts w:asciiTheme="minorHAnsi" w:hAnsiTheme="minorHAnsi" w:cstheme="minorBidi"/>
        </w:rPr>
        <w:t xml:space="preserve"> ili slična lica koja imaju očigledne finansijske kapacitete da pokriju troškove svoje organizacije ili održavaju svoje aktivnosti nisu ciljane ovim grantovima</w:t>
      </w:r>
      <w:r w:rsidR="0021183D" w:rsidRPr="00F06A41">
        <w:rPr>
          <w:rFonts w:asciiTheme="minorHAnsi" w:hAnsiTheme="minorHAnsi" w:cstheme="minorBidi"/>
        </w:rPr>
        <w:t>.  </w:t>
      </w:r>
    </w:p>
    <w:p w:rsidR="0021183D" w:rsidRPr="00F06A41" w:rsidRDefault="00D860B4" w:rsidP="0021183D">
      <w:pPr>
        <w:pStyle w:val="Subtitle"/>
        <w:numPr>
          <w:ilvl w:val="1"/>
          <w:numId w:val="1"/>
        </w:numPr>
        <w:rPr>
          <w:rFonts w:asciiTheme="minorHAnsi" w:hAnsiTheme="minorHAnsi" w:cstheme="minorBidi"/>
        </w:rPr>
      </w:pPr>
      <w:r>
        <w:rPr>
          <w:rFonts w:asciiTheme="minorHAnsi" w:hAnsiTheme="minorHAnsi" w:cstheme="minorBidi"/>
        </w:rPr>
        <w:t xml:space="preserve">Vremenski okvir i budžet </w:t>
      </w:r>
    </w:p>
    <w:p w:rsidR="00D860B4" w:rsidRPr="00D860B4" w:rsidRDefault="00F437B0" w:rsidP="00D860B4">
      <w:pPr>
        <w:jc w:val="both"/>
        <w:rPr>
          <w:rFonts w:asciiTheme="minorHAnsi" w:hAnsiTheme="minorHAnsi" w:cstheme="minorHAnsi"/>
        </w:rPr>
      </w:pPr>
      <w:r>
        <w:rPr>
          <w:rFonts w:asciiTheme="minorHAnsi" w:hAnsiTheme="minorHAnsi" w:cstheme="minorHAnsi"/>
        </w:rPr>
        <w:t xml:space="preserve">Trajanje projekta ne sme biti duže </w:t>
      </w:r>
      <w:r w:rsidR="00D860B4" w:rsidRPr="00D860B4">
        <w:rPr>
          <w:rFonts w:asciiTheme="minorHAnsi" w:hAnsiTheme="minorHAnsi" w:cstheme="minorHAnsi"/>
        </w:rPr>
        <w:t>od 12 meseci.</w:t>
      </w:r>
    </w:p>
    <w:p w:rsidR="00DF40EE" w:rsidRPr="00F06A41" w:rsidRDefault="00D860B4" w:rsidP="00D860B4">
      <w:pPr>
        <w:jc w:val="both"/>
        <w:rPr>
          <w:rFonts w:asciiTheme="minorHAnsi" w:hAnsiTheme="minorHAnsi" w:cstheme="minorHAnsi"/>
        </w:rPr>
      </w:pPr>
      <w:r w:rsidRPr="00D860B4">
        <w:rPr>
          <w:rFonts w:asciiTheme="minorHAnsi" w:hAnsiTheme="minorHAnsi" w:cstheme="minorHAnsi"/>
        </w:rPr>
        <w:t xml:space="preserve">Maksimalni budžet koji se traži za finansiranje </w:t>
      </w:r>
      <w:r>
        <w:rPr>
          <w:rFonts w:asciiTheme="minorHAnsi" w:hAnsiTheme="minorHAnsi" w:cstheme="minorHAnsi"/>
        </w:rPr>
        <w:t>u okviru</w:t>
      </w:r>
      <w:r w:rsidRPr="00D860B4">
        <w:rPr>
          <w:rFonts w:asciiTheme="minorHAnsi" w:hAnsiTheme="minorHAnsi" w:cstheme="minorHAnsi"/>
        </w:rPr>
        <w:t xml:space="preserve"> ovog poziva ne bi trebalo da prelazi </w:t>
      </w:r>
      <w:r>
        <w:rPr>
          <w:rFonts w:asciiTheme="minorHAnsi" w:hAnsiTheme="minorHAnsi" w:cstheme="minorHAnsi"/>
        </w:rPr>
        <w:t xml:space="preserve">iznos od </w:t>
      </w:r>
      <w:r w:rsidRPr="00D860B4">
        <w:rPr>
          <w:rFonts w:asciiTheme="minorHAnsi" w:hAnsiTheme="minorHAnsi" w:cstheme="minorHAnsi"/>
        </w:rPr>
        <w:t xml:space="preserve">5.000 </w:t>
      </w:r>
      <w:r>
        <w:rPr>
          <w:rFonts w:asciiTheme="minorHAnsi" w:hAnsiTheme="minorHAnsi" w:cstheme="minorHAnsi"/>
        </w:rPr>
        <w:t>evra</w:t>
      </w:r>
      <w:r w:rsidR="0021183D" w:rsidRPr="00F06A41">
        <w:rPr>
          <w:rFonts w:asciiTheme="minorHAnsi" w:hAnsiTheme="minorHAnsi" w:cstheme="minorHAnsi"/>
        </w:rPr>
        <w:t>.</w:t>
      </w:r>
    </w:p>
    <w:p w:rsidR="00DA31D7" w:rsidRPr="00F06A41" w:rsidRDefault="00DA31D7" w:rsidP="0021183D">
      <w:pPr>
        <w:jc w:val="both"/>
        <w:rPr>
          <w:rFonts w:asciiTheme="minorHAnsi" w:hAnsiTheme="minorHAnsi" w:cstheme="minorHAnsi"/>
        </w:rPr>
      </w:pPr>
    </w:p>
    <w:p w:rsidR="0021183D" w:rsidRPr="00F06A41" w:rsidRDefault="00D860B4" w:rsidP="0021183D">
      <w:pPr>
        <w:pStyle w:val="Subtitle"/>
        <w:numPr>
          <w:ilvl w:val="1"/>
          <w:numId w:val="1"/>
        </w:numPr>
        <w:rPr>
          <w:rFonts w:asciiTheme="minorHAnsi" w:hAnsiTheme="minorHAnsi" w:cstheme="minorBidi"/>
        </w:rPr>
      </w:pPr>
      <w:r>
        <w:rPr>
          <w:rFonts w:asciiTheme="minorHAnsi" w:hAnsiTheme="minorHAnsi" w:cstheme="minorBidi"/>
        </w:rPr>
        <w:t xml:space="preserve">Oblasti intervencije </w:t>
      </w:r>
    </w:p>
    <w:p w:rsidR="00F437B0" w:rsidRPr="00F437B0" w:rsidRDefault="00F437B0" w:rsidP="00F437B0">
      <w:pPr>
        <w:jc w:val="both"/>
        <w:rPr>
          <w:rFonts w:asciiTheme="minorHAnsi" w:hAnsiTheme="minorHAnsi"/>
        </w:rPr>
      </w:pPr>
      <w:r w:rsidRPr="00F437B0">
        <w:rPr>
          <w:rFonts w:asciiTheme="minorHAnsi" w:hAnsiTheme="minorHAnsi"/>
        </w:rPr>
        <w:t xml:space="preserve">Ovim pozivom za podnošenje predloga, KCSF i CBM će </w:t>
      </w:r>
      <w:r w:rsidR="007B02ED" w:rsidRPr="00F437B0">
        <w:rPr>
          <w:rFonts w:asciiTheme="minorHAnsi" w:hAnsiTheme="minorHAnsi"/>
        </w:rPr>
        <w:t>podrža</w:t>
      </w:r>
      <w:r w:rsidR="007B02ED">
        <w:rPr>
          <w:rFonts w:asciiTheme="minorHAnsi" w:hAnsiTheme="minorHAnsi"/>
        </w:rPr>
        <w:t xml:space="preserve">ti </w:t>
      </w:r>
      <w:r w:rsidRPr="00F437B0">
        <w:rPr>
          <w:rFonts w:asciiTheme="minorHAnsi" w:hAnsiTheme="minorHAnsi"/>
        </w:rPr>
        <w:t>inicijative koje doprinose mobilizaciji volontera i promociji volonterskog rada radi negovanja solidarnosti, društvene odgovornosti i aktivnog građanstva.</w:t>
      </w:r>
    </w:p>
    <w:p w:rsidR="00F437B0" w:rsidRPr="00F437B0" w:rsidRDefault="00F437B0" w:rsidP="00F437B0">
      <w:pPr>
        <w:jc w:val="both"/>
        <w:rPr>
          <w:rFonts w:asciiTheme="minorHAnsi" w:hAnsiTheme="minorHAnsi"/>
        </w:rPr>
      </w:pPr>
      <w:r w:rsidRPr="00F437B0">
        <w:rPr>
          <w:rFonts w:asciiTheme="minorHAnsi" w:hAnsiTheme="minorHAnsi"/>
        </w:rPr>
        <w:t>Sledi ilustrativni spisak oblasti i inicijativa koje se mogu finansirati u okviru ovog poziva</w:t>
      </w:r>
      <w:r w:rsidR="007B02ED">
        <w:rPr>
          <w:rFonts w:asciiTheme="minorHAnsi" w:hAnsiTheme="minorHAnsi"/>
        </w:rPr>
        <w:t>.</w:t>
      </w:r>
    </w:p>
    <w:p w:rsidR="00F437B0" w:rsidRPr="00F437B0" w:rsidRDefault="00F437B0" w:rsidP="00F437B0">
      <w:pPr>
        <w:jc w:val="both"/>
        <w:rPr>
          <w:rFonts w:asciiTheme="minorHAnsi" w:hAnsiTheme="minorHAnsi"/>
        </w:rPr>
      </w:pPr>
      <w:r w:rsidRPr="00F437B0">
        <w:rPr>
          <w:rFonts w:asciiTheme="minorHAnsi" w:hAnsiTheme="minorHAnsi"/>
        </w:rPr>
        <w:t xml:space="preserve">Inicijative za volontiranje treba da budu u jednom ili više </w:t>
      </w:r>
      <w:r w:rsidR="007B02ED">
        <w:rPr>
          <w:rFonts w:asciiTheme="minorHAnsi" w:hAnsiTheme="minorHAnsi"/>
        </w:rPr>
        <w:t>oblasti</w:t>
      </w:r>
      <w:r w:rsidRPr="00F437B0">
        <w:rPr>
          <w:rFonts w:asciiTheme="minorHAnsi" w:hAnsiTheme="minorHAnsi"/>
        </w:rPr>
        <w:t xml:space="preserve"> intervencije navedenih u nastavku: </w:t>
      </w:r>
    </w:p>
    <w:p w:rsidR="007B02ED" w:rsidRPr="007B02ED" w:rsidRDefault="007B02ED" w:rsidP="007B02ED">
      <w:pPr>
        <w:numPr>
          <w:ilvl w:val="0"/>
          <w:numId w:val="7"/>
        </w:numPr>
        <w:jc w:val="both"/>
        <w:rPr>
          <w:rFonts w:asciiTheme="minorHAnsi" w:hAnsiTheme="minorHAnsi"/>
        </w:rPr>
      </w:pPr>
      <w:r w:rsidRPr="007B02ED">
        <w:rPr>
          <w:rFonts w:asciiTheme="minorHAnsi" w:hAnsiTheme="minorHAnsi"/>
        </w:rPr>
        <w:t>Osnaživanje mladih;</w:t>
      </w:r>
    </w:p>
    <w:p w:rsidR="007B02ED" w:rsidRPr="007B02ED" w:rsidRDefault="007B02ED" w:rsidP="007B02ED">
      <w:pPr>
        <w:numPr>
          <w:ilvl w:val="0"/>
          <w:numId w:val="7"/>
        </w:numPr>
        <w:jc w:val="both"/>
        <w:rPr>
          <w:rFonts w:asciiTheme="minorHAnsi" w:hAnsiTheme="minorHAnsi"/>
        </w:rPr>
      </w:pPr>
      <w:r w:rsidRPr="007B02ED">
        <w:rPr>
          <w:rFonts w:asciiTheme="minorHAnsi" w:hAnsiTheme="minorHAnsi"/>
        </w:rPr>
        <w:t>Zaštita životne sredine;</w:t>
      </w:r>
    </w:p>
    <w:p w:rsidR="007B02ED" w:rsidRPr="007B02ED" w:rsidRDefault="007B02ED" w:rsidP="007B02ED">
      <w:pPr>
        <w:numPr>
          <w:ilvl w:val="0"/>
          <w:numId w:val="7"/>
        </w:numPr>
        <w:jc w:val="both"/>
        <w:rPr>
          <w:rFonts w:asciiTheme="minorHAnsi" w:hAnsiTheme="minorHAnsi"/>
        </w:rPr>
      </w:pPr>
      <w:r w:rsidRPr="007B02ED">
        <w:rPr>
          <w:rFonts w:asciiTheme="minorHAnsi" w:hAnsiTheme="minorHAnsi"/>
        </w:rPr>
        <w:t>Zdravstvo;</w:t>
      </w:r>
    </w:p>
    <w:p w:rsidR="00F437B0" w:rsidRPr="00F437B0" w:rsidRDefault="007B02ED" w:rsidP="007B02ED">
      <w:pPr>
        <w:numPr>
          <w:ilvl w:val="0"/>
          <w:numId w:val="7"/>
        </w:numPr>
        <w:jc w:val="both"/>
        <w:rPr>
          <w:rFonts w:asciiTheme="minorHAnsi" w:hAnsiTheme="minorHAnsi"/>
        </w:rPr>
      </w:pPr>
      <w:r>
        <w:rPr>
          <w:rFonts w:asciiTheme="minorHAnsi" w:hAnsiTheme="minorHAnsi"/>
        </w:rPr>
        <w:t>Promovisanje rodne ravnopravnosti</w:t>
      </w:r>
      <w:r w:rsidR="00F437B0" w:rsidRPr="00F437B0">
        <w:rPr>
          <w:rFonts w:asciiTheme="minorHAnsi" w:hAnsiTheme="minorHAnsi"/>
        </w:rPr>
        <w:t>;</w:t>
      </w:r>
    </w:p>
    <w:p w:rsidR="00F437B0" w:rsidRPr="00F437B0" w:rsidRDefault="00F437B0" w:rsidP="00F437B0">
      <w:pPr>
        <w:numPr>
          <w:ilvl w:val="0"/>
          <w:numId w:val="7"/>
        </w:numPr>
        <w:jc w:val="both"/>
        <w:rPr>
          <w:rFonts w:asciiTheme="minorHAnsi" w:hAnsiTheme="minorHAnsi"/>
        </w:rPr>
      </w:pPr>
      <w:r>
        <w:rPr>
          <w:rFonts w:asciiTheme="minorHAnsi" w:hAnsiTheme="minorHAnsi"/>
        </w:rPr>
        <w:t>Kulturno nasleđe</w:t>
      </w:r>
      <w:r w:rsidRPr="00F437B0">
        <w:rPr>
          <w:rFonts w:asciiTheme="minorHAnsi" w:hAnsiTheme="minorHAnsi"/>
        </w:rPr>
        <w:t>;</w:t>
      </w:r>
    </w:p>
    <w:p w:rsidR="00F437B0" w:rsidRPr="00F437B0" w:rsidRDefault="00F437B0" w:rsidP="00F437B0">
      <w:pPr>
        <w:numPr>
          <w:ilvl w:val="0"/>
          <w:numId w:val="7"/>
        </w:numPr>
        <w:jc w:val="both"/>
        <w:rPr>
          <w:rFonts w:asciiTheme="minorHAnsi" w:hAnsiTheme="minorHAnsi"/>
        </w:rPr>
      </w:pPr>
      <w:r>
        <w:rPr>
          <w:rFonts w:asciiTheme="minorHAnsi" w:hAnsiTheme="minorHAnsi"/>
        </w:rPr>
        <w:t>Socijalna inkluzija</w:t>
      </w:r>
      <w:r w:rsidRPr="00F437B0">
        <w:rPr>
          <w:rFonts w:asciiTheme="minorHAnsi" w:hAnsiTheme="minorHAnsi"/>
        </w:rPr>
        <w:t>;</w:t>
      </w:r>
    </w:p>
    <w:p w:rsidR="00F437B0" w:rsidRPr="00F437B0" w:rsidRDefault="00F437B0" w:rsidP="00F437B0">
      <w:pPr>
        <w:jc w:val="both"/>
        <w:rPr>
          <w:rFonts w:asciiTheme="minorHAnsi" w:hAnsiTheme="minorHAnsi"/>
        </w:rPr>
      </w:pPr>
    </w:p>
    <w:p w:rsidR="00F437B0" w:rsidRPr="00F437B0" w:rsidRDefault="00B17244" w:rsidP="00F437B0">
      <w:pPr>
        <w:jc w:val="both"/>
        <w:rPr>
          <w:rFonts w:asciiTheme="minorHAnsi" w:hAnsiTheme="minorHAnsi"/>
        </w:rPr>
      </w:pPr>
      <w:r w:rsidRPr="00B17244">
        <w:rPr>
          <w:rFonts w:asciiTheme="minorHAnsi" w:hAnsiTheme="minorHAnsi"/>
        </w:rPr>
        <w:t>Primeri aktivnosti mogu uključivati volonterske inicijative koje</w:t>
      </w:r>
      <w:r w:rsidR="00F437B0" w:rsidRPr="00F437B0">
        <w:rPr>
          <w:rFonts w:asciiTheme="minorHAnsi" w:hAnsiTheme="minorHAnsi"/>
        </w:rPr>
        <w:t>:</w:t>
      </w:r>
    </w:p>
    <w:p w:rsidR="00F437B0" w:rsidRPr="00F437B0" w:rsidRDefault="00B17244" w:rsidP="00B17244">
      <w:pPr>
        <w:numPr>
          <w:ilvl w:val="0"/>
          <w:numId w:val="8"/>
        </w:numPr>
        <w:jc w:val="both"/>
        <w:rPr>
          <w:rFonts w:asciiTheme="minorHAnsi" w:hAnsiTheme="minorHAnsi"/>
          <w:u w:val="single"/>
        </w:rPr>
      </w:pPr>
      <w:r w:rsidRPr="00B17244">
        <w:rPr>
          <w:rFonts w:asciiTheme="minorHAnsi" w:hAnsiTheme="minorHAnsi"/>
        </w:rPr>
        <w:t>promovišu volontiranje i angažovanje mladih u procesima donošenja odluka u njihovim zajednicama (</w:t>
      </w:r>
      <w:r w:rsidRPr="00B17244">
        <w:rPr>
          <w:rFonts w:asciiTheme="minorHAnsi" w:hAnsiTheme="minorHAnsi"/>
          <w:u w:val="single"/>
        </w:rPr>
        <w:t>to može uključivati predlaganje promene politike u lokalnoj upravi, seoskom odboru, školskom savetu, učešće u konsultacijama na lokalnom nivou, pružanje edukacije o finansijskoj pismenosti, itd</w:t>
      </w:r>
      <w:r w:rsidR="00F437B0" w:rsidRPr="00B17244">
        <w:rPr>
          <w:rFonts w:asciiTheme="minorHAnsi" w:hAnsiTheme="minorHAnsi"/>
          <w:u w:val="single"/>
        </w:rPr>
        <w:t>.);</w:t>
      </w:r>
    </w:p>
    <w:p w:rsidR="00F437B0" w:rsidRPr="00F437B0" w:rsidRDefault="00AD01FE" w:rsidP="00AD01FE">
      <w:pPr>
        <w:numPr>
          <w:ilvl w:val="0"/>
          <w:numId w:val="8"/>
        </w:numPr>
        <w:jc w:val="both"/>
        <w:rPr>
          <w:rFonts w:asciiTheme="minorHAnsi" w:hAnsiTheme="minorHAnsi"/>
        </w:rPr>
      </w:pPr>
      <w:r w:rsidRPr="00AD01FE">
        <w:rPr>
          <w:rFonts w:asciiTheme="minorHAnsi" w:hAnsiTheme="minorHAnsi"/>
        </w:rPr>
        <w:t>angaž</w:t>
      </w:r>
      <w:r>
        <w:rPr>
          <w:rFonts w:asciiTheme="minorHAnsi" w:hAnsiTheme="minorHAnsi"/>
        </w:rPr>
        <w:t>uju mlade</w:t>
      </w:r>
      <w:r w:rsidRPr="00AD01FE">
        <w:rPr>
          <w:rFonts w:asciiTheme="minorHAnsi" w:hAnsiTheme="minorHAnsi"/>
        </w:rPr>
        <w:t xml:space="preserve"> u aktivnostima zagovaranja i mobilizacije u vez</w:t>
      </w:r>
      <w:r>
        <w:rPr>
          <w:rFonts w:asciiTheme="minorHAnsi" w:hAnsiTheme="minorHAnsi"/>
        </w:rPr>
        <w:t>i sa socijalnom inkluzijom; (</w:t>
      </w:r>
      <w:r w:rsidRPr="00AD01FE">
        <w:rPr>
          <w:rFonts w:asciiTheme="minorHAnsi" w:hAnsiTheme="minorHAnsi"/>
          <w:u w:val="single"/>
        </w:rPr>
        <w:t xml:space="preserve">to jest inicijative zagovaranja koje se bave pitanjima javne bezbednosti </w:t>
      </w:r>
      <w:r>
        <w:rPr>
          <w:rFonts w:asciiTheme="minorHAnsi" w:hAnsiTheme="minorHAnsi"/>
          <w:u w:val="single"/>
        </w:rPr>
        <w:t>u gradu</w:t>
      </w:r>
      <w:r w:rsidRPr="00AD01FE">
        <w:rPr>
          <w:rFonts w:asciiTheme="minorHAnsi" w:hAnsiTheme="minorHAnsi"/>
          <w:u w:val="single"/>
        </w:rPr>
        <w:t xml:space="preserve">, </w:t>
      </w:r>
      <w:r>
        <w:rPr>
          <w:rFonts w:asciiTheme="minorHAnsi" w:hAnsiTheme="minorHAnsi"/>
          <w:u w:val="single"/>
        </w:rPr>
        <w:t>selu</w:t>
      </w:r>
      <w:r w:rsidRPr="00AD01FE">
        <w:rPr>
          <w:rFonts w:asciiTheme="minorHAnsi" w:hAnsiTheme="minorHAnsi"/>
          <w:u w:val="single"/>
        </w:rPr>
        <w:t xml:space="preserve"> ili </w:t>
      </w:r>
      <w:r>
        <w:rPr>
          <w:rFonts w:asciiTheme="minorHAnsi" w:hAnsiTheme="minorHAnsi"/>
          <w:u w:val="single"/>
        </w:rPr>
        <w:t xml:space="preserve">u </w:t>
      </w:r>
      <w:r w:rsidRPr="00AD01FE">
        <w:rPr>
          <w:rFonts w:asciiTheme="minorHAnsi" w:hAnsiTheme="minorHAnsi"/>
          <w:u w:val="single"/>
        </w:rPr>
        <w:t>naselj</w:t>
      </w:r>
      <w:r>
        <w:rPr>
          <w:rFonts w:asciiTheme="minorHAnsi" w:hAnsiTheme="minorHAnsi"/>
          <w:u w:val="single"/>
        </w:rPr>
        <w:t>u</w:t>
      </w:r>
      <w:r w:rsidRPr="00AD01FE">
        <w:rPr>
          <w:rFonts w:asciiTheme="minorHAnsi" w:hAnsiTheme="minorHAnsi"/>
          <w:u w:val="single"/>
        </w:rPr>
        <w:t xml:space="preserve">; organizovanje okruglih stolova za planiranje budžeta </w:t>
      </w:r>
      <w:r>
        <w:rPr>
          <w:rFonts w:asciiTheme="minorHAnsi" w:hAnsiTheme="minorHAnsi"/>
          <w:u w:val="single"/>
        </w:rPr>
        <w:t xml:space="preserve">zajedno </w:t>
      </w:r>
      <w:r w:rsidRPr="00AD01FE">
        <w:rPr>
          <w:rFonts w:asciiTheme="minorHAnsi" w:hAnsiTheme="minorHAnsi"/>
          <w:u w:val="single"/>
        </w:rPr>
        <w:t>sa opštinom itd</w:t>
      </w:r>
      <w:r w:rsidR="00F437B0" w:rsidRPr="00AD01FE">
        <w:rPr>
          <w:rFonts w:asciiTheme="minorHAnsi" w:hAnsiTheme="minorHAnsi"/>
          <w:u w:val="single"/>
        </w:rPr>
        <w:t>.)</w:t>
      </w:r>
    </w:p>
    <w:p w:rsidR="00F437B0" w:rsidRPr="00F437B0" w:rsidRDefault="00AD01FE" w:rsidP="00AD01FE">
      <w:pPr>
        <w:numPr>
          <w:ilvl w:val="0"/>
          <w:numId w:val="8"/>
        </w:numPr>
        <w:jc w:val="both"/>
        <w:rPr>
          <w:rFonts w:asciiTheme="minorHAnsi" w:hAnsiTheme="minorHAnsi"/>
        </w:rPr>
      </w:pPr>
      <w:r w:rsidRPr="00AD01FE">
        <w:rPr>
          <w:rFonts w:asciiTheme="minorHAnsi" w:hAnsiTheme="minorHAnsi"/>
        </w:rPr>
        <w:t>uključuju aktivnosti k</w:t>
      </w:r>
      <w:r>
        <w:rPr>
          <w:rFonts w:asciiTheme="minorHAnsi" w:hAnsiTheme="minorHAnsi"/>
        </w:rPr>
        <w:t>oje mobilišu volontere u zaštiti</w:t>
      </w:r>
      <w:r w:rsidRPr="00AD01FE">
        <w:rPr>
          <w:rFonts w:asciiTheme="minorHAnsi" w:hAnsiTheme="minorHAnsi"/>
        </w:rPr>
        <w:t xml:space="preserve"> životne sredine korisne za širu zajednicu; (</w:t>
      </w:r>
      <w:r w:rsidRPr="00AD01FE">
        <w:rPr>
          <w:rFonts w:asciiTheme="minorHAnsi" w:hAnsiTheme="minorHAnsi"/>
          <w:u w:val="single"/>
        </w:rPr>
        <w:t>to jest aktivnosti reciklaže, promocija i zaštita prirodnih lokaliteta, javne aktivnosti za podizanje svesti o važnosti sortiranja otpada itd</w:t>
      </w:r>
      <w:r w:rsidR="00F437B0" w:rsidRPr="00AD01FE">
        <w:rPr>
          <w:rFonts w:asciiTheme="minorHAnsi" w:hAnsiTheme="minorHAnsi"/>
          <w:u w:val="single"/>
        </w:rPr>
        <w:t>.)</w:t>
      </w:r>
    </w:p>
    <w:p w:rsidR="00AD01FE" w:rsidRPr="00AD01FE" w:rsidRDefault="00AD01FE" w:rsidP="00AD01FE">
      <w:pPr>
        <w:numPr>
          <w:ilvl w:val="0"/>
          <w:numId w:val="8"/>
        </w:numPr>
        <w:jc w:val="both"/>
        <w:rPr>
          <w:rFonts w:asciiTheme="minorHAnsi" w:hAnsiTheme="minorHAnsi"/>
        </w:rPr>
      </w:pPr>
      <w:r w:rsidRPr="00AD01FE">
        <w:rPr>
          <w:rFonts w:asciiTheme="minorHAnsi" w:hAnsiTheme="minorHAnsi"/>
        </w:rPr>
        <w:lastRenderedPageBreak/>
        <w:t xml:space="preserve">uključuju aktivnosti koje mobilišu </w:t>
      </w:r>
      <w:r>
        <w:rPr>
          <w:rFonts w:asciiTheme="minorHAnsi" w:hAnsiTheme="minorHAnsi"/>
        </w:rPr>
        <w:t>volontere</w:t>
      </w:r>
      <w:r w:rsidR="002D32FC">
        <w:rPr>
          <w:rFonts w:asciiTheme="minorHAnsi" w:hAnsiTheme="minorHAnsi"/>
        </w:rPr>
        <w:t xml:space="preserve"> na promociji i zaštiti</w:t>
      </w:r>
      <w:r w:rsidRPr="00AD01FE">
        <w:rPr>
          <w:rFonts w:asciiTheme="minorHAnsi" w:hAnsiTheme="minorHAnsi"/>
        </w:rPr>
        <w:t xml:space="preserve"> kulturnog nasleđa i kulturne raznolikosti različitih zajednica koje žive na Kosovu; (</w:t>
      </w:r>
      <w:r w:rsidR="002D32FC" w:rsidRPr="002D32FC">
        <w:rPr>
          <w:rFonts w:asciiTheme="minorHAnsi" w:hAnsiTheme="minorHAnsi"/>
          <w:u w:val="single"/>
        </w:rPr>
        <w:t>to jest</w:t>
      </w:r>
      <w:r w:rsidRPr="002D32FC">
        <w:rPr>
          <w:rFonts w:asciiTheme="minorHAnsi" w:hAnsiTheme="minorHAnsi"/>
          <w:u w:val="single"/>
        </w:rPr>
        <w:t xml:space="preserve"> povećanje znanja o zajedničkom kulturnom nasleđu kroz posete lokalitetima, promociju kulturnih znamenitosti kao alat</w:t>
      </w:r>
      <w:r w:rsidR="002D32FC" w:rsidRPr="002D32FC">
        <w:rPr>
          <w:rFonts w:asciiTheme="minorHAnsi" w:hAnsiTheme="minorHAnsi"/>
          <w:u w:val="single"/>
        </w:rPr>
        <w:t>ke</w:t>
      </w:r>
      <w:r w:rsidRPr="002D32FC">
        <w:rPr>
          <w:rFonts w:asciiTheme="minorHAnsi" w:hAnsiTheme="minorHAnsi"/>
          <w:u w:val="single"/>
        </w:rPr>
        <w:t xml:space="preserve"> za </w:t>
      </w:r>
      <w:r w:rsidR="002D32FC" w:rsidRPr="002D32FC">
        <w:rPr>
          <w:rFonts w:asciiTheme="minorHAnsi" w:hAnsiTheme="minorHAnsi"/>
          <w:u w:val="single"/>
        </w:rPr>
        <w:t>unapređenje</w:t>
      </w:r>
      <w:r w:rsidRPr="002D32FC">
        <w:rPr>
          <w:rFonts w:asciiTheme="minorHAnsi" w:hAnsiTheme="minorHAnsi"/>
          <w:u w:val="single"/>
        </w:rPr>
        <w:t xml:space="preserve"> turizma</w:t>
      </w:r>
      <w:r w:rsidR="002D32FC" w:rsidRPr="002D32FC">
        <w:rPr>
          <w:rFonts w:asciiTheme="minorHAnsi" w:hAnsiTheme="minorHAnsi"/>
          <w:u w:val="single"/>
        </w:rPr>
        <w:t>,</w:t>
      </w:r>
      <w:r w:rsidRPr="002D32FC">
        <w:rPr>
          <w:rFonts w:asciiTheme="minorHAnsi" w:hAnsiTheme="minorHAnsi"/>
          <w:u w:val="single"/>
        </w:rPr>
        <w:t xml:space="preserve"> itd.)</w:t>
      </w:r>
    </w:p>
    <w:p w:rsidR="00F437B0" w:rsidRPr="00F437B0" w:rsidRDefault="00AD01FE" w:rsidP="00AD01FE">
      <w:pPr>
        <w:numPr>
          <w:ilvl w:val="0"/>
          <w:numId w:val="8"/>
        </w:numPr>
        <w:jc w:val="both"/>
        <w:rPr>
          <w:rFonts w:asciiTheme="minorHAnsi" w:hAnsiTheme="minorHAnsi"/>
        </w:rPr>
      </w:pPr>
      <w:r w:rsidRPr="00AD01FE">
        <w:rPr>
          <w:rFonts w:asciiTheme="minorHAnsi" w:hAnsiTheme="minorHAnsi"/>
        </w:rPr>
        <w:t xml:space="preserve">uključuju javna predavanja i </w:t>
      </w:r>
      <w:r w:rsidR="002D32FC">
        <w:rPr>
          <w:rFonts w:asciiTheme="minorHAnsi" w:hAnsiTheme="minorHAnsi"/>
        </w:rPr>
        <w:t>diskusije</w:t>
      </w:r>
      <w:r w:rsidRPr="00AD01FE">
        <w:rPr>
          <w:rFonts w:asciiTheme="minorHAnsi" w:hAnsiTheme="minorHAnsi"/>
        </w:rPr>
        <w:t xml:space="preserve"> o </w:t>
      </w:r>
      <w:r w:rsidR="002D32FC">
        <w:rPr>
          <w:rFonts w:asciiTheme="minorHAnsi" w:hAnsiTheme="minorHAnsi"/>
        </w:rPr>
        <w:t>edukaciji</w:t>
      </w:r>
      <w:r w:rsidRPr="00AD01FE">
        <w:rPr>
          <w:rFonts w:asciiTheme="minorHAnsi" w:hAnsiTheme="minorHAnsi"/>
        </w:rPr>
        <w:t xml:space="preserve"> mladih devojaka i dečaka o javnom zdravlju i seksualnom zdravlju (</w:t>
      </w:r>
      <w:r w:rsidR="002D32FC" w:rsidRPr="002D32FC">
        <w:rPr>
          <w:rFonts w:asciiTheme="minorHAnsi" w:hAnsiTheme="minorHAnsi"/>
          <w:u w:val="single"/>
        </w:rPr>
        <w:t>to jestp</w:t>
      </w:r>
      <w:r w:rsidRPr="002D32FC">
        <w:rPr>
          <w:rFonts w:asciiTheme="minorHAnsi" w:hAnsiTheme="minorHAnsi"/>
          <w:u w:val="single"/>
        </w:rPr>
        <w:t xml:space="preserve">ristup higijenskim proizvodima, </w:t>
      </w:r>
      <w:r w:rsidR="002D32FC">
        <w:rPr>
          <w:rFonts w:asciiTheme="minorHAnsi" w:hAnsiTheme="minorHAnsi"/>
          <w:u w:val="single"/>
        </w:rPr>
        <w:t>edukacija od strane vršnjakao</w:t>
      </w:r>
      <w:r w:rsidRPr="002D32FC">
        <w:rPr>
          <w:rFonts w:asciiTheme="minorHAnsi" w:hAnsiTheme="minorHAnsi"/>
          <w:u w:val="single"/>
        </w:rPr>
        <w:t xml:space="preserve"> seksualn</w:t>
      </w:r>
      <w:r w:rsidR="002D32FC">
        <w:rPr>
          <w:rFonts w:asciiTheme="minorHAnsi" w:hAnsiTheme="minorHAnsi"/>
          <w:u w:val="single"/>
        </w:rPr>
        <w:t>o</w:t>
      </w:r>
      <w:r w:rsidRPr="002D32FC">
        <w:rPr>
          <w:rFonts w:asciiTheme="minorHAnsi" w:hAnsiTheme="minorHAnsi"/>
          <w:u w:val="single"/>
        </w:rPr>
        <w:t xml:space="preserve"> reproduk</w:t>
      </w:r>
      <w:r w:rsidR="002D32FC">
        <w:rPr>
          <w:rFonts w:asciiTheme="minorHAnsi" w:hAnsiTheme="minorHAnsi"/>
          <w:u w:val="single"/>
        </w:rPr>
        <w:t>tivnom zdravlju,</w:t>
      </w:r>
      <w:r w:rsidRPr="002D32FC">
        <w:rPr>
          <w:rFonts w:asciiTheme="minorHAnsi" w:hAnsiTheme="minorHAnsi"/>
          <w:u w:val="single"/>
        </w:rPr>
        <w:t xml:space="preserve"> itd</w:t>
      </w:r>
      <w:r w:rsidR="00F437B0" w:rsidRPr="002D32FC">
        <w:rPr>
          <w:rFonts w:asciiTheme="minorHAnsi" w:hAnsiTheme="minorHAnsi"/>
          <w:u w:val="single"/>
        </w:rPr>
        <w:t>.);</w:t>
      </w:r>
    </w:p>
    <w:p w:rsidR="002D32FC" w:rsidRPr="002D32FC" w:rsidRDefault="002D32FC" w:rsidP="002D32FC">
      <w:pPr>
        <w:numPr>
          <w:ilvl w:val="0"/>
          <w:numId w:val="8"/>
        </w:numPr>
        <w:jc w:val="both"/>
        <w:rPr>
          <w:rFonts w:asciiTheme="minorHAnsi" w:hAnsiTheme="minorHAnsi"/>
        </w:rPr>
      </w:pPr>
      <w:r w:rsidRPr="002D32FC">
        <w:rPr>
          <w:rFonts w:asciiTheme="minorHAnsi" w:hAnsiTheme="minorHAnsi"/>
        </w:rPr>
        <w:t>promovišu rodnu ravnopravnost, sa posebnim fokusom na bav</w:t>
      </w:r>
      <w:r>
        <w:rPr>
          <w:rFonts w:asciiTheme="minorHAnsi" w:hAnsiTheme="minorHAnsi"/>
        </w:rPr>
        <w:t>ljenje rodnim stereotipima za dečake i devojčice i osnaživanje</w:t>
      </w:r>
      <w:r w:rsidRPr="002D32FC">
        <w:rPr>
          <w:rFonts w:asciiTheme="minorHAnsi" w:hAnsiTheme="minorHAnsi"/>
        </w:rPr>
        <w:t xml:space="preserve"> rodne ravnopravnosti (</w:t>
      </w:r>
      <w:r w:rsidRPr="002D32FC">
        <w:rPr>
          <w:rFonts w:asciiTheme="minorHAnsi" w:hAnsiTheme="minorHAnsi"/>
          <w:u w:val="single"/>
        </w:rPr>
        <w:t>to jest aktivnosti koje se bave borbom protiv diskriminacije na svim nivoima; učešće i zagovaranje za promociju rodnog budžetiranja itd.);</w:t>
      </w:r>
    </w:p>
    <w:p w:rsidR="002D32FC" w:rsidRPr="002D32FC" w:rsidRDefault="002D32FC" w:rsidP="002D32FC">
      <w:pPr>
        <w:numPr>
          <w:ilvl w:val="0"/>
          <w:numId w:val="8"/>
        </w:numPr>
        <w:jc w:val="both"/>
        <w:rPr>
          <w:rFonts w:asciiTheme="minorHAnsi" w:hAnsiTheme="minorHAnsi"/>
        </w:rPr>
      </w:pPr>
      <w:r>
        <w:rPr>
          <w:rFonts w:asciiTheme="minorHAnsi" w:hAnsiTheme="minorHAnsi"/>
        </w:rPr>
        <w:t>uključuju</w:t>
      </w:r>
      <w:r w:rsidRPr="002D32FC">
        <w:rPr>
          <w:rFonts w:asciiTheme="minorHAnsi" w:hAnsiTheme="minorHAnsi"/>
        </w:rPr>
        <w:t xml:space="preserve"> aktivnosti koje mobilišu mlade u promociji komunikacije i saradnje između zajednica na Kosovu radi rešavanja zajedničkih pitanja </w:t>
      </w:r>
      <w:r w:rsidRPr="002D32FC">
        <w:rPr>
          <w:rFonts w:asciiTheme="minorHAnsi" w:hAnsiTheme="minorHAnsi"/>
          <w:u w:val="single"/>
        </w:rPr>
        <w:t>(to jest javne debate, radionice, ulične predstave, razmene mladih itd.);</w:t>
      </w:r>
    </w:p>
    <w:p w:rsidR="00F437B0" w:rsidRPr="00F437B0" w:rsidRDefault="006C3C38" w:rsidP="002D32FC">
      <w:pPr>
        <w:numPr>
          <w:ilvl w:val="0"/>
          <w:numId w:val="8"/>
        </w:numPr>
        <w:jc w:val="both"/>
        <w:rPr>
          <w:rFonts w:asciiTheme="minorHAnsi" w:hAnsiTheme="minorHAnsi"/>
        </w:rPr>
      </w:pPr>
      <w:r>
        <w:rPr>
          <w:rFonts w:asciiTheme="minorHAnsi" w:hAnsiTheme="minorHAnsi"/>
        </w:rPr>
        <w:t>reviziju</w:t>
      </w:r>
      <w:r w:rsidR="002D32FC" w:rsidRPr="002D32FC">
        <w:rPr>
          <w:rFonts w:asciiTheme="minorHAnsi" w:hAnsiTheme="minorHAnsi"/>
        </w:rPr>
        <w:t xml:space="preserve"> javnih prostora za promociju učešća zajednice, uključujući ponovnu upotrebu javnih prostora i inovativne ideje o društvenim aktivnostima (</w:t>
      </w:r>
      <w:r w:rsidRPr="006C3C38">
        <w:rPr>
          <w:rFonts w:asciiTheme="minorHAnsi" w:hAnsiTheme="minorHAnsi"/>
          <w:u w:val="single"/>
        </w:rPr>
        <w:t>promena namene</w:t>
      </w:r>
      <w:r w:rsidR="002D32FC" w:rsidRPr="006C3C38">
        <w:rPr>
          <w:rFonts w:asciiTheme="minorHAnsi" w:hAnsiTheme="minorHAnsi"/>
          <w:u w:val="single"/>
        </w:rPr>
        <w:t xml:space="preserve"> javnih prostora u susedstvu, tako da ih zajednice mogu koristiti kao što su parkovi, škole, kulturni centri itd</w:t>
      </w:r>
      <w:r w:rsidR="00F437B0" w:rsidRPr="006C3C38">
        <w:rPr>
          <w:rFonts w:asciiTheme="minorHAnsi" w:hAnsiTheme="minorHAnsi"/>
          <w:u w:val="single"/>
        </w:rPr>
        <w:t>.);</w:t>
      </w:r>
    </w:p>
    <w:p w:rsidR="00F437B0" w:rsidRPr="00F437B0" w:rsidRDefault="00F437B0" w:rsidP="00F437B0">
      <w:pPr>
        <w:jc w:val="both"/>
        <w:rPr>
          <w:rFonts w:asciiTheme="minorHAnsi" w:hAnsiTheme="minorHAnsi"/>
        </w:rPr>
      </w:pPr>
    </w:p>
    <w:p w:rsidR="00F437B0" w:rsidRPr="00F437B0" w:rsidRDefault="007B02ED" w:rsidP="00F437B0">
      <w:pPr>
        <w:jc w:val="both"/>
        <w:rPr>
          <w:rFonts w:asciiTheme="minorHAnsi" w:hAnsiTheme="minorHAnsi"/>
          <w:b/>
        </w:rPr>
      </w:pPr>
      <w:r>
        <w:rPr>
          <w:rFonts w:asciiTheme="minorHAnsi" w:hAnsiTheme="minorHAnsi"/>
          <w:b/>
        </w:rPr>
        <w:t>Napomena</w:t>
      </w:r>
      <w:r w:rsidR="00F437B0" w:rsidRPr="00F437B0">
        <w:rPr>
          <w:rFonts w:asciiTheme="minorHAnsi" w:hAnsiTheme="minorHAnsi"/>
          <w:b/>
        </w:rPr>
        <w:t xml:space="preserve">: </w:t>
      </w:r>
      <w:r w:rsidR="007E09CA" w:rsidRPr="007E09CA">
        <w:rPr>
          <w:rFonts w:asciiTheme="minorHAnsi" w:hAnsiTheme="minorHAnsi"/>
          <w:b/>
        </w:rPr>
        <w:t>Svi ovi primeri trebalo bi da posluže kao orijentaciona tačka u dizajniranju predloga. Ovo nije obavezan uslov za uključivanje određenih aktivnosti kao što je gore navedeno</w:t>
      </w:r>
      <w:r w:rsidR="00F437B0" w:rsidRPr="00F437B0">
        <w:rPr>
          <w:rFonts w:asciiTheme="minorHAnsi" w:hAnsiTheme="minorHAnsi"/>
          <w:b/>
        </w:rPr>
        <w:t xml:space="preserve">. </w:t>
      </w:r>
      <w:r w:rsidR="00991B60">
        <w:rPr>
          <w:rFonts w:asciiTheme="minorHAnsi" w:hAnsiTheme="minorHAnsi"/>
          <w:b/>
        </w:rPr>
        <w:t>Podnosioci</w:t>
      </w:r>
      <w:r w:rsidR="00991B60" w:rsidRPr="00991B60">
        <w:rPr>
          <w:rFonts w:asciiTheme="minorHAnsi" w:hAnsiTheme="minorHAnsi"/>
          <w:b/>
        </w:rPr>
        <w:t xml:space="preserve"> </w:t>
      </w:r>
      <w:r w:rsidR="00991B60">
        <w:rPr>
          <w:rFonts w:asciiTheme="minorHAnsi" w:hAnsiTheme="minorHAnsi"/>
          <w:b/>
        </w:rPr>
        <w:t>prijava</w:t>
      </w:r>
      <w:r w:rsidR="00991B60" w:rsidRPr="00991B60">
        <w:rPr>
          <w:rFonts w:asciiTheme="minorHAnsi" w:hAnsiTheme="minorHAnsi"/>
          <w:b/>
        </w:rPr>
        <w:t xml:space="preserve"> </w:t>
      </w:r>
      <w:r w:rsidR="00991B60">
        <w:rPr>
          <w:rFonts w:asciiTheme="minorHAnsi" w:hAnsiTheme="minorHAnsi"/>
          <w:b/>
        </w:rPr>
        <w:t>se</w:t>
      </w:r>
      <w:r w:rsidR="00991B60" w:rsidRPr="00991B60">
        <w:rPr>
          <w:rFonts w:asciiTheme="minorHAnsi" w:hAnsiTheme="minorHAnsi"/>
          <w:b/>
        </w:rPr>
        <w:t xml:space="preserve"> </w:t>
      </w:r>
      <w:r w:rsidR="00991B60">
        <w:rPr>
          <w:rFonts w:asciiTheme="minorHAnsi" w:hAnsiTheme="minorHAnsi"/>
          <w:b/>
        </w:rPr>
        <w:t>ohrabruju</w:t>
      </w:r>
      <w:r w:rsidR="00991B60" w:rsidRPr="00991B60">
        <w:rPr>
          <w:rFonts w:asciiTheme="minorHAnsi" w:hAnsiTheme="minorHAnsi"/>
          <w:b/>
        </w:rPr>
        <w:t xml:space="preserve"> </w:t>
      </w:r>
      <w:r w:rsidR="00991B60">
        <w:rPr>
          <w:rFonts w:asciiTheme="minorHAnsi" w:hAnsiTheme="minorHAnsi"/>
          <w:b/>
        </w:rPr>
        <w:t>da</w:t>
      </w:r>
      <w:r w:rsidR="00991B60" w:rsidRPr="00991B60">
        <w:rPr>
          <w:rFonts w:asciiTheme="minorHAnsi" w:hAnsiTheme="minorHAnsi"/>
          <w:b/>
        </w:rPr>
        <w:t xml:space="preserve"> </w:t>
      </w:r>
      <w:r w:rsidR="00991B60">
        <w:rPr>
          <w:rFonts w:asciiTheme="minorHAnsi" w:hAnsiTheme="minorHAnsi"/>
          <w:b/>
        </w:rPr>
        <w:t>iznesu</w:t>
      </w:r>
      <w:r w:rsidR="00991B60" w:rsidRPr="00991B60">
        <w:rPr>
          <w:rFonts w:asciiTheme="minorHAnsi" w:hAnsiTheme="minorHAnsi"/>
          <w:b/>
        </w:rPr>
        <w:t xml:space="preserve"> </w:t>
      </w:r>
      <w:r w:rsidR="00991B60">
        <w:rPr>
          <w:rFonts w:asciiTheme="minorHAnsi" w:hAnsiTheme="minorHAnsi"/>
          <w:b/>
        </w:rPr>
        <w:t>svoje</w:t>
      </w:r>
      <w:r w:rsidR="00991B60" w:rsidRPr="00991B60">
        <w:rPr>
          <w:rFonts w:asciiTheme="minorHAnsi" w:hAnsiTheme="minorHAnsi"/>
          <w:b/>
        </w:rPr>
        <w:t xml:space="preserve"> </w:t>
      </w:r>
      <w:r w:rsidR="00991B60">
        <w:rPr>
          <w:rFonts w:asciiTheme="minorHAnsi" w:hAnsiTheme="minorHAnsi"/>
          <w:b/>
        </w:rPr>
        <w:t>originalne</w:t>
      </w:r>
      <w:r w:rsidR="00991B60" w:rsidRPr="00991B60">
        <w:rPr>
          <w:rFonts w:asciiTheme="minorHAnsi" w:hAnsiTheme="minorHAnsi"/>
          <w:b/>
        </w:rPr>
        <w:t xml:space="preserve"> </w:t>
      </w:r>
      <w:r w:rsidR="00991B60">
        <w:rPr>
          <w:rFonts w:asciiTheme="minorHAnsi" w:hAnsiTheme="minorHAnsi"/>
          <w:b/>
        </w:rPr>
        <w:t>ideje</w:t>
      </w:r>
      <w:r w:rsidR="00991B60" w:rsidRPr="00991B60">
        <w:rPr>
          <w:rFonts w:asciiTheme="minorHAnsi" w:hAnsiTheme="minorHAnsi"/>
          <w:b/>
        </w:rPr>
        <w:t xml:space="preserve"> </w:t>
      </w:r>
      <w:r w:rsidR="00991B60">
        <w:rPr>
          <w:rFonts w:asciiTheme="minorHAnsi" w:hAnsiTheme="minorHAnsi"/>
          <w:b/>
        </w:rPr>
        <w:t>u</w:t>
      </w:r>
      <w:r w:rsidR="00991B60" w:rsidRPr="00991B60">
        <w:rPr>
          <w:rFonts w:asciiTheme="minorHAnsi" w:hAnsiTheme="minorHAnsi"/>
          <w:b/>
        </w:rPr>
        <w:t xml:space="preserve"> </w:t>
      </w:r>
      <w:r w:rsidR="00991B60">
        <w:rPr>
          <w:rFonts w:asciiTheme="minorHAnsi" w:hAnsiTheme="minorHAnsi"/>
          <w:b/>
        </w:rPr>
        <w:t>vezi</w:t>
      </w:r>
      <w:r w:rsidR="00991B60" w:rsidRPr="00991B60">
        <w:rPr>
          <w:rFonts w:asciiTheme="minorHAnsi" w:hAnsiTheme="minorHAnsi"/>
          <w:b/>
        </w:rPr>
        <w:t xml:space="preserve"> </w:t>
      </w:r>
      <w:r w:rsidR="00991B60">
        <w:rPr>
          <w:rFonts w:asciiTheme="minorHAnsi" w:hAnsiTheme="minorHAnsi"/>
          <w:b/>
        </w:rPr>
        <w:t>sa</w:t>
      </w:r>
      <w:r w:rsidR="00991B60" w:rsidRPr="00991B60">
        <w:rPr>
          <w:rFonts w:asciiTheme="minorHAnsi" w:hAnsiTheme="minorHAnsi"/>
          <w:b/>
        </w:rPr>
        <w:t xml:space="preserve"> </w:t>
      </w:r>
      <w:r w:rsidR="00991B60">
        <w:rPr>
          <w:rFonts w:asciiTheme="minorHAnsi" w:hAnsiTheme="minorHAnsi"/>
          <w:b/>
        </w:rPr>
        <w:t>gore</w:t>
      </w:r>
      <w:r w:rsidR="00991B60" w:rsidRPr="00991B60">
        <w:rPr>
          <w:rFonts w:asciiTheme="minorHAnsi" w:hAnsiTheme="minorHAnsi"/>
          <w:b/>
        </w:rPr>
        <w:t xml:space="preserve"> </w:t>
      </w:r>
      <w:r w:rsidR="00991B60">
        <w:rPr>
          <w:rFonts w:asciiTheme="minorHAnsi" w:hAnsiTheme="minorHAnsi"/>
          <w:b/>
        </w:rPr>
        <w:t>navedenim</w:t>
      </w:r>
      <w:r w:rsidR="00991B60" w:rsidRPr="00991B60">
        <w:rPr>
          <w:rFonts w:asciiTheme="minorHAnsi" w:hAnsiTheme="minorHAnsi"/>
          <w:b/>
        </w:rPr>
        <w:t xml:space="preserve"> </w:t>
      </w:r>
      <w:r w:rsidR="00991B60">
        <w:rPr>
          <w:rFonts w:asciiTheme="minorHAnsi" w:hAnsiTheme="minorHAnsi"/>
          <w:b/>
        </w:rPr>
        <w:t>oblastima.</w:t>
      </w:r>
    </w:p>
    <w:p w:rsidR="00F437B0" w:rsidRPr="00F437B0" w:rsidRDefault="00B17244" w:rsidP="00F437B0">
      <w:pPr>
        <w:jc w:val="both"/>
        <w:rPr>
          <w:rFonts w:asciiTheme="minorHAnsi" w:hAnsiTheme="minorHAnsi"/>
        </w:rPr>
      </w:pPr>
      <w:r>
        <w:rPr>
          <w:rFonts w:asciiTheme="minorHAnsi" w:hAnsiTheme="minorHAnsi"/>
        </w:rPr>
        <w:t>Aplikacije</w:t>
      </w:r>
      <w:r w:rsidRPr="00B17244">
        <w:rPr>
          <w:rFonts w:asciiTheme="minorHAnsi" w:hAnsiTheme="minorHAnsi"/>
        </w:rPr>
        <w:t xml:space="preserve"> moraju obuhvat</w:t>
      </w:r>
      <w:r>
        <w:rPr>
          <w:rFonts w:asciiTheme="minorHAnsi" w:hAnsiTheme="minorHAnsi"/>
        </w:rPr>
        <w:t>i</w:t>
      </w:r>
      <w:r w:rsidRPr="00B17244">
        <w:rPr>
          <w:rFonts w:asciiTheme="minorHAnsi" w:hAnsiTheme="minorHAnsi"/>
        </w:rPr>
        <w:t xml:space="preserve">ti </w:t>
      </w:r>
      <w:r>
        <w:rPr>
          <w:rFonts w:asciiTheme="minorHAnsi" w:hAnsiTheme="minorHAnsi"/>
        </w:rPr>
        <w:t xml:space="preserve">i odražavati </w:t>
      </w:r>
      <w:r w:rsidRPr="00B17244">
        <w:rPr>
          <w:rFonts w:asciiTheme="minorHAnsi" w:hAnsiTheme="minorHAnsi"/>
        </w:rPr>
        <w:t xml:space="preserve">ravnopravno učešće devojčica i dečaka, baviti se pravima i potrebama različitih devojčica i dečaka, osoba sa </w:t>
      </w:r>
      <w:r>
        <w:rPr>
          <w:rFonts w:asciiTheme="minorHAnsi" w:hAnsiTheme="minorHAnsi"/>
        </w:rPr>
        <w:t>ograničenim sposobnostima</w:t>
      </w:r>
      <w:r w:rsidRPr="00B17244">
        <w:rPr>
          <w:rFonts w:asciiTheme="minorHAnsi" w:hAnsiTheme="minorHAnsi"/>
        </w:rPr>
        <w:t xml:space="preserve">, </w:t>
      </w:r>
      <w:r>
        <w:rPr>
          <w:rFonts w:asciiTheme="minorHAnsi" w:hAnsiTheme="minorHAnsi"/>
        </w:rPr>
        <w:t xml:space="preserve">zajednica </w:t>
      </w:r>
      <w:r w:rsidRPr="00B17244">
        <w:rPr>
          <w:rFonts w:asciiTheme="minorHAnsi" w:hAnsiTheme="minorHAnsi"/>
        </w:rPr>
        <w:t xml:space="preserve">Roma, Aškalija, Egipćana i </w:t>
      </w:r>
      <w:r>
        <w:rPr>
          <w:rFonts w:asciiTheme="minorHAnsi" w:hAnsiTheme="minorHAnsi"/>
        </w:rPr>
        <w:t>Srba</w:t>
      </w:r>
      <w:r w:rsidRPr="00B17244">
        <w:rPr>
          <w:rFonts w:asciiTheme="minorHAnsi" w:hAnsiTheme="minorHAnsi"/>
        </w:rPr>
        <w:t>, LGBTI, starijih i mladih</w:t>
      </w:r>
      <w:r w:rsidR="00F437B0" w:rsidRPr="00F437B0">
        <w:rPr>
          <w:rFonts w:asciiTheme="minorHAnsi" w:hAnsiTheme="minorHAnsi"/>
        </w:rPr>
        <w:t>.</w:t>
      </w:r>
    </w:p>
    <w:p w:rsidR="0021183D" w:rsidRPr="00F06A41" w:rsidRDefault="0021183D" w:rsidP="0021183D">
      <w:pPr>
        <w:jc w:val="both"/>
        <w:rPr>
          <w:rFonts w:asciiTheme="minorHAnsi" w:hAnsiTheme="minorHAnsi" w:cstheme="minorHAnsi"/>
        </w:rPr>
      </w:pPr>
    </w:p>
    <w:p w:rsidR="0021183D" w:rsidRPr="00F06A41" w:rsidRDefault="00163FA3" w:rsidP="0021183D">
      <w:pPr>
        <w:pStyle w:val="Subtitle"/>
        <w:numPr>
          <w:ilvl w:val="1"/>
          <w:numId w:val="1"/>
        </w:numPr>
        <w:rPr>
          <w:rFonts w:asciiTheme="minorHAnsi" w:hAnsiTheme="minorHAnsi" w:cstheme="minorBidi"/>
        </w:rPr>
      </w:pPr>
      <w:r>
        <w:rPr>
          <w:rFonts w:asciiTheme="minorHAnsi" w:hAnsiTheme="minorHAnsi" w:cstheme="minorBidi"/>
        </w:rPr>
        <w:t xml:space="preserve">Nivo intervencije i geografska pokrivenost </w:t>
      </w:r>
    </w:p>
    <w:p w:rsidR="00DF40EE" w:rsidRPr="00F06A41" w:rsidRDefault="00163FA3" w:rsidP="0021183D">
      <w:pPr>
        <w:jc w:val="both"/>
        <w:rPr>
          <w:rFonts w:asciiTheme="minorHAnsi" w:hAnsiTheme="minorHAnsi" w:cstheme="minorHAnsi"/>
        </w:rPr>
      </w:pPr>
      <w:r w:rsidRPr="00163FA3">
        <w:rPr>
          <w:rFonts w:asciiTheme="minorHAnsi" w:hAnsiTheme="minorHAnsi" w:cstheme="minorHAnsi"/>
        </w:rPr>
        <w:t>Kroz ovaj poziv biće pružena podrška inicijativama civilnog društva širom Kosova koje nastoje da dovedu do transforma</w:t>
      </w:r>
      <w:r>
        <w:rPr>
          <w:rFonts w:asciiTheme="minorHAnsi" w:hAnsiTheme="minorHAnsi" w:cstheme="minorHAnsi"/>
        </w:rPr>
        <w:t>cija na lokalnom / opštinskom i</w:t>
      </w:r>
      <w:r w:rsidRPr="00163FA3">
        <w:rPr>
          <w:rFonts w:asciiTheme="minorHAnsi" w:hAnsiTheme="minorHAnsi" w:cstheme="minorHAnsi"/>
        </w:rPr>
        <w:t xml:space="preserve">/ili nacionalnom / centralnom nivou. Konkretno, najmanje </w:t>
      </w:r>
      <w:r>
        <w:rPr>
          <w:rFonts w:asciiTheme="minorHAnsi" w:hAnsiTheme="minorHAnsi" w:cstheme="minorHAnsi"/>
        </w:rPr>
        <w:t xml:space="preserve">jedna </w:t>
      </w:r>
      <w:r w:rsidRPr="00163FA3">
        <w:rPr>
          <w:rFonts w:asciiTheme="minorHAnsi" w:hAnsiTheme="minorHAnsi" w:cstheme="minorHAnsi"/>
        </w:rPr>
        <w:t xml:space="preserve">polovina grantova biće dodeljena </w:t>
      </w:r>
      <w:r w:rsidR="00732642">
        <w:rPr>
          <w:rFonts w:asciiTheme="minorHAnsi" w:hAnsiTheme="minorHAnsi" w:cstheme="minorHAnsi"/>
        </w:rPr>
        <w:t>podnosiocima aplikacije</w:t>
      </w:r>
      <w:r w:rsidRPr="00163FA3">
        <w:rPr>
          <w:rFonts w:asciiTheme="minorHAnsi" w:hAnsiTheme="minorHAnsi" w:cstheme="minorHAnsi"/>
        </w:rPr>
        <w:t xml:space="preserve"> sa sedištem i </w:t>
      </w:r>
      <w:r w:rsidR="00732642">
        <w:rPr>
          <w:rFonts w:asciiTheme="minorHAnsi" w:hAnsiTheme="minorHAnsi" w:cstheme="minorHAnsi"/>
        </w:rPr>
        <w:t>delovanjem</w:t>
      </w:r>
      <w:r w:rsidRPr="00163FA3">
        <w:rPr>
          <w:rFonts w:asciiTheme="minorHAnsi" w:hAnsiTheme="minorHAnsi" w:cstheme="minorHAnsi"/>
        </w:rPr>
        <w:t xml:space="preserve"> van Prištine</w:t>
      </w:r>
      <w:r w:rsidR="0021183D" w:rsidRPr="00F06A41">
        <w:rPr>
          <w:rFonts w:asciiTheme="minorHAnsi" w:hAnsiTheme="minorHAnsi" w:cstheme="minorHAnsi"/>
        </w:rPr>
        <w:t>.</w:t>
      </w:r>
    </w:p>
    <w:p w:rsidR="00DF40EE" w:rsidRPr="00F06A41" w:rsidRDefault="00DF40EE" w:rsidP="0021183D">
      <w:pPr>
        <w:jc w:val="both"/>
        <w:rPr>
          <w:rFonts w:asciiTheme="minorHAnsi" w:hAnsiTheme="minorHAnsi" w:cstheme="minorHAnsi"/>
        </w:rPr>
      </w:pPr>
    </w:p>
    <w:p w:rsidR="0021183D" w:rsidRPr="00F06A41" w:rsidRDefault="00732642" w:rsidP="00732642">
      <w:pPr>
        <w:pStyle w:val="Subtitle"/>
        <w:numPr>
          <w:ilvl w:val="1"/>
          <w:numId w:val="1"/>
        </w:numPr>
        <w:rPr>
          <w:rFonts w:asciiTheme="minorHAnsi" w:hAnsiTheme="minorHAnsi" w:cstheme="minorBidi"/>
        </w:rPr>
      </w:pPr>
      <w:r w:rsidRPr="00732642">
        <w:rPr>
          <w:rFonts w:asciiTheme="minorHAnsi" w:hAnsiTheme="minorHAnsi" w:cstheme="minorBidi"/>
        </w:rPr>
        <w:t>Angažovanje građana i volonterski angažman</w:t>
      </w:r>
    </w:p>
    <w:p w:rsidR="00480D71" w:rsidRPr="00F06A41" w:rsidRDefault="00732642" w:rsidP="00480D71">
      <w:pPr>
        <w:jc w:val="both"/>
        <w:rPr>
          <w:rFonts w:asciiTheme="minorHAnsi" w:hAnsiTheme="minorHAnsi" w:cstheme="minorHAnsi"/>
        </w:rPr>
      </w:pPr>
      <w:r w:rsidRPr="00732642">
        <w:rPr>
          <w:rFonts w:asciiTheme="minorHAnsi" w:hAnsiTheme="minorHAnsi" w:cstheme="minorHAnsi"/>
        </w:rPr>
        <w:t xml:space="preserve">Angažovanje građana </w:t>
      </w:r>
      <w:r>
        <w:rPr>
          <w:rFonts w:asciiTheme="minorHAnsi" w:hAnsiTheme="minorHAnsi" w:cstheme="minorHAnsi"/>
        </w:rPr>
        <w:t>u okviru</w:t>
      </w:r>
      <w:r w:rsidRPr="00732642">
        <w:rPr>
          <w:rFonts w:asciiTheme="minorHAnsi" w:hAnsiTheme="minorHAnsi" w:cstheme="minorHAnsi"/>
        </w:rPr>
        <w:t xml:space="preserve"> sprovođenja podržane inicijative, kao i volonterski angažman ob</w:t>
      </w:r>
      <w:r>
        <w:rPr>
          <w:rFonts w:asciiTheme="minorHAnsi" w:hAnsiTheme="minorHAnsi" w:cstheme="minorHAnsi"/>
        </w:rPr>
        <w:t>apartnera</w:t>
      </w:r>
      <w:r w:rsidRPr="00732642">
        <w:rPr>
          <w:rFonts w:asciiTheme="minorHAnsi" w:hAnsiTheme="minorHAnsi" w:cstheme="minorHAnsi"/>
        </w:rPr>
        <w:t xml:space="preserve"> u </w:t>
      </w:r>
      <w:r>
        <w:rPr>
          <w:rFonts w:asciiTheme="minorHAnsi" w:hAnsiTheme="minorHAnsi" w:cstheme="minorHAnsi"/>
        </w:rPr>
        <w:t>implementaciji kao</w:t>
      </w:r>
      <w:r w:rsidRPr="00732642">
        <w:rPr>
          <w:rFonts w:asciiTheme="minorHAnsi" w:hAnsiTheme="minorHAnsi" w:cstheme="minorHAnsi"/>
        </w:rPr>
        <w:t xml:space="preserve"> i ciljanih građana važni su elementi </w:t>
      </w:r>
      <w:r>
        <w:rPr>
          <w:rFonts w:asciiTheme="minorHAnsi" w:hAnsiTheme="minorHAnsi" w:cstheme="minorHAnsi"/>
        </w:rPr>
        <w:t>koji se zahtevaju</w:t>
      </w:r>
      <w:r w:rsidRPr="00732642">
        <w:rPr>
          <w:rFonts w:asciiTheme="minorHAnsi" w:hAnsiTheme="minorHAnsi" w:cstheme="minorHAnsi"/>
        </w:rPr>
        <w:t xml:space="preserve"> za ove grantove</w:t>
      </w:r>
      <w:r w:rsidR="00480D71" w:rsidRPr="00F06A41">
        <w:rPr>
          <w:rFonts w:asciiTheme="minorHAnsi" w:hAnsiTheme="minorHAnsi" w:cstheme="minorHAnsi"/>
        </w:rPr>
        <w:t>.</w:t>
      </w:r>
    </w:p>
    <w:p w:rsidR="00CA4593" w:rsidRPr="00CA4593" w:rsidRDefault="00CA4593" w:rsidP="00CA4593">
      <w:pPr>
        <w:jc w:val="both"/>
        <w:rPr>
          <w:rFonts w:asciiTheme="minorHAnsi" w:hAnsiTheme="minorHAnsi" w:cstheme="minorHAnsi"/>
        </w:rPr>
      </w:pPr>
      <w:r w:rsidRPr="00CA4593">
        <w:rPr>
          <w:rFonts w:asciiTheme="minorHAnsi" w:hAnsiTheme="minorHAnsi" w:cstheme="minorHAnsi"/>
        </w:rPr>
        <w:t xml:space="preserve">Od </w:t>
      </w:r>
      <w:r>
        <w:rPr>
          <w:rFonts w:asciiTheme="minorHAnsi" w:hAnsiTheme="minorHAnsi" w:cstheme="minorHAnsi"/>
        </w:rPr>
        <w:t>aplikanata</w:t>
      </w:r>
      <w:r w:rsidRPr="00CA4593">
        <w:rPr>
          <w:rFonts w:asciiTheme="minorHAnsi" w:hAnsiTheme="minorHAnsi" w:cstheme="minorHAnsi"/>
        </w:rPr>
        <w:t xml:space="preserve"> se očekuje da razjasne kako nameravaju da angažuju građane, jasno identifikuju i analiziraju grupu građana kojima će ciljati i angažovati se kroz ovaj grant, zašto su njihovo angažovanje i učešće relevantni za njihovu inicijativu i različite načine na koj</w:t>
      </w:r>
      <w:r w:rsidR="00973D71">
        <w:rPr>
          <w:rFonts w:asciiTheme="minorHAnsi" w:hAnsiTheme="minorHAnsi" w:cstheme="minorHAnsi"/>
        </w:rPr>
        <w:t xml:space="preserve">e nameravaju da ih angažuju. </w:t>
      </w:r>
      <w:r w:rsidRPr="00CA4593">
        <w:rPr>
          <w:rFonts w:asciiTheme="minorHAnsi" w:hAnsiTheme="minorHAnsi" w:cstheme="minorHAnsi"/>
        </w:rPr>
        <w:t xml:space="preserve">Radeći ovo, od podnosilaca zahteva se očekuje da budu svesni razlika unutar ciljanih </w:t>
      </w:r>
      <w:r w:rsidR="00973D71">
        <w:rPr>
          <w:rFonts w:asciiTheme="minorHAnsi" w:hAnsiTheme="minorHAnsi" w:cstheme="minorHAnsi"/>
        </w:rPr>
        <w:t xml:space="preserve">grupa </w:t>
      </w:r>
      <w:r w:rsidRPr="00CA4593">
        <w:rPr>
          <w:rFonts w:asciiTheme="minorHAnsi" w:hAnsiTheme="minorHAnsi" w:cstheme="minorHAnsi"/>
        </w:rPr>
        <w:t xml:space="preserve">građana (kao što su pol, </w:t>
      </w:r>
      <w:r w:rsidRPr="00CA4593">
        <w:rPr>
          <w:rFonts w:asciiTheme="minorHAnsi" w:hAnsiTheme="minorHAnsi" w:cstheme="minorHAnsi"/>
        </w:rPr>
        <w:lastRenderedPageBreak/>
        <w:t xml:space="preserve">starost, etnička pripadnost, vera, obrazovanje, lokacija, socijalno-ekonomske okolnosti, interesi i potrebe) i prilagođavaju </w:t>
      </w:r>
      <w:r w:rsidR="00973D71">
        <w:rPr>
          <w:rFonts w:asciiTheme="minorHAnsi" w:hAnsiTheme="minorHAnsi" w:cstheme="minorHAnsi"/>
        </w:rPr>
        <w:t>svojih predloga i intervencija</w:t>
      </w:r>
      <w:r w:rsidRPr="00CA4593">
        <w:rPr>
          <w:rFonts w:asciiTheme="minorHAnsi" w:hAnsiTheme="minorHAnsi" w:cstheme="minorHAnsi"/>
        </w:rPr>
        <w:t xml:space="preserve"> u skladu s tim.</w:t>
      </w:r>
    </w:p>
    <w:p w:rsidR="0021183D" w:rsidRPr="00F06A41" w:rsidRDefault="00CA4593" w:rsidP="00CA4593">
      <w:pPr>
        <w:jc w:val="both"/>
        <w:rPr>
          <w:rFonts w:asciiTheme="minorHAnsi" w:hAnsiTheme="minorHAnsi" w:cstheme="minorHAnsi"/>
        </w:rPr>
      </w:pPr>
      <w:r w:rsidRPr="00CA4593">
        <w:rPr>
          <w:rFonts w:asciiTheme="minorHAnsi" w:hAnsiTheme="minorHAnsi" w:cstheme="minorHAnsi"/>
        </w:rPr>
        <w:t xml:space="preserve">Od </w:t>
      </w:r>
      <w:r w:rsidR="00973D71">
        <w:rPr>
          <w:rFonts w:asciiTheme="minorHAnsi" w:hAnsiTheme="minorHAnsi" w:cstheme="minorHAnsi"/>
        </w:rPr>
        <w:t>aplikanata</w:t>
      </w:r>
      <w:r w:rsidRPr="00CA4593">
        <w:rPr>
          <w:rFonts w:asciiTheme="minorHAnsi" w:hAnsiTheme="minorHAnsi" w:cstheme="minorHAnsi"/>
        </w:rPr>
        <w:t xml:space="preserve"> se takođe zahteva da pokažu da se njihovo angažovanje, kao i angažovanje ciljanih građana i drugih zainteresovanih </w:t>
      </w:r>
      <w:r w:rsidR="00973D71">
        <w:rPr>
          <w:rFonts w:asciiTheme="minorHAnsi" w:hAnsiTheme="minorHAnsi" w:cstheme="minorHAnsi"/>
        </w:rPr>
        <w:t>aktera</w:t>
      </w:r>
      <w:r w:rsidRPr="00CA4593">
        <w:rPr>
          <w:rFonts w:asciiTheme="minorHAnsi" w:hAnsiTheme="minorHAnsi" w:cstheme="minorHAnsi"/>
        </w:rPr>
        <w:t xml:space="preserve"> vrši na dobrovoljnoj osnovi. U vrlo specifičnim slučajevima kada je plaćanje određenih simboličnih naknada apsolutno neophodno za postizanje cilja projekta, od podnosilaca </w:t>
      </w:r>
      <w:r w:rsidR="00973D71">
        <w:rPr>
          <w:rFonts w:asciiTheme="minorHAnsi" w:hAnsiTheme="minorHAnsi" w:cstheme="minorHAnsi"/>
        </w:rPr>
        <w:t>aplikacija</w:t>
      </w:r>
      <w:r w:rsidRPr="00CA4593">
        <w:rPr>
          <w:rFonts w:asciiTheme="minorHAnsi" w:hAnsiTheme="minorHAnsi" w:cstheme="minorHAnsi"/>
        </w:rPr>
        <w:t xml:space="preserve"> se zahteva da pravilno obrazlože takvu potrebu</w:t>
      </w:r>
      <w:r w:rsidR="00480D71" w:rsidRPr="00F06A41">
        <w:rPr>
          <w:rFonts w:asciiTheme="minorHAnsi" w:hAnsiTheme="minorHAnsi" w:cstheme="minorHAnsi"/>
        </w:rPr>
        <w:t>.</w:t>
      </w:r>
    </w:p>
    <w:p w:rsidR="00B45DED" w:rsidRPr="00F06A41" w:rsidRDefault="00B45DED" w:rsidP="0021183D">
      <w:pPr>
        <w:jc w:val="both"/>
        <w:rPr>
          <w:rFonts w:asciiTheme="minorHAnsi" w:hAnsiTheme="minorHAnsi" w:cstheme="minorHAnsi"/>
        </w:rPr>
      </w:pPr>
    </w:p>
    <w:p w:rsidR="0021183D" w:rsidRPr="00F06A41" w:rsidRDefault="0021183D" w:rsidP="0021183D">
      <w:pPr>
        <w:pStyle w:val="Subtitle"/>
        <w:numPr>
          <w:ilvl w:val="1"/>
          <w:numId w:val="1"/>
        </w:numPr>
        <w:jc w:val="both"/>
        <w:rPr>
          <w:rFonts w:asciiTheme="minorHAnsi" w:hAnsiTheme="minorHAnsi" w:cstheme="minorBidi"/>
        </w:rPr>
      </w:pPr>
      <w:r w:rsidRPr="00F06A41">
        <w:rPr>
          <w:rFonts w:asciiTheme="minorHAnsi" w:hAnsiTheme="minorHAnsi" w:cstheme="minorBidi"/>
        </w:rPr>
        <w:t>Intern</w:t>
      </w:r>
      <w:r w:rsidR="00973D71">
        <w:rPr>
          <w:rFonts w:asciiTheme="minorHAnsi" w:hAnsiTheme="minorHAnsi" w:cstheme="minorBidi"/>
        </w:rPr>
        <w:t xml:space="preserve">o upravljanje </w:t>
      </w:r>
    </w:p>
    <w:p w:rsidR="008C6314" w:rsidRPr="008C6314" w:rsidRDefault="00991B60" w:rsidP="008C6314">
      <w:pPr>
        <w:jc w:val="both"/>
        <w:rPr>
          <w:rFonts w:asciiTheme="minorHAnsi" w:hAnsiTheme="minorHAnsi" w:cstheme="minorHAnsi"/>
        </w:rPr>
      </w:pPr>
      <w:r>
        <w:rPr>
          <w:rFonts w:asciiTheme="minorHAnsi" w:hAnsiTheme="minorHAnsi" w:cstheme="minorHAnsi"/>
        </w:rPr>
        <w:t>Interno upravljanje</w:t>
      </w:r>
      <w:r w:rsidRPr="00991B60">
        <w:rPr>
          <w:rFonts w:asciiTheme="minorHAnsi" w:hAnsiTheme="minorHAnsi" w:cstheme="minorHAnsi"/>
        </w:rPr>
        <w:t xml:space="preserve"> </w:t>
      </w:r>
      <w:r>
        <w:rPr>
          <w:rFonts w:asciiTheme="minorHAnsi" w:hAnsiTheme="minorHAnsi" w:cstheme="minorHAnsi"/>
        </w:rPr>
        <w:t>nevladinim</w:t>
      </w:r>
      <w:r w:rsidRPr="00991B60">
        <w:rPr>
          <w:rFonts w:asciiTheme="minorHAnsi" w:hAnsiTheme="minorHAnsi" w:cstheme="minorHAnsi"/>
        </w:rPr>
        <w:t xml:space="preserve"> </w:t>
      </w:r>
      <w:r>
        <w:rPr>
          <w:rFonts w:asciiTheme="minorHAnsi" w:hAnsiTheme="minorHAnsi" w:cstheme="minorHAnsi"/>
        </w:rPr>
        <w:t>organizacijama</w:t>
      </w:r>
      <w:r w:rsidRPr="00991B60">
        <w:rPr>
          <w:rFonts w:asciiTheme="minorHAnsi" w:hAnsiTheme="minorHAnsi" w:cstheme="minorHAnsi"/>
        </w:rPr>
        <w:t xml:space="preserve"> </w:t>
      </w:r>
      <w:r>
        <w:rPr>
          <w:rFonts w:asciiTheme="minorHAnsi" w:hAnsiTheme="minorHAnsi" w:cstheme="minorHAnsi"/>
        </w:rPr>
        <w:t>ostaje</w:t>
      </w:r>
      <w:r w:rsidRPr="00991B60">
        <w:rPr>
          <w:rFonts w:asciiTheme="minorHAnsi" w:hAnsiTheme="minorHAnsi" w:cstheme="minorHAnsi"/>
        </w:rPr>
        <w:t xml:space="preserve"> </w:t>
      </w:r>
      <w:r>
        <w:rPr>
          <w:rFonts w:asciiTheme="minorHAnsi" w:hAnsiTheme="minorHAnsi" w:cstheme="minorHAnsi"/>
        </w:rPr>
        <w:t>važan</w:t>
      </w:r>
      <w:r w:rsidRPr="00991B60">
        <w:rPr>
          <w:rFonts w:asciiTheme="minorHAnsi" w:hAnsiTheme="minorHAnsi" w:cstheme="minorHAnsi"/>
        </w:rPr>
        <w:t xml:space="preserve"> </w:t>
      </w:r>
      <w:r>
        <w:rPr>
          <w:rFonts w:asciiTheme="minorHAnsi" w:hAnsiTheme="minorHAnsi" w:cstheme="minorHAnsi"/>
        </w:rPr>
        <w:t>aspekt</w:t>
      </w:r>
      <w:r w:rsidRPr="00991B60">
        <w:rPr>
          <w:rFonts w:asciiTheme="minorHAnsi" w:hAnsiTheme="minorHAnsi" w:cstheme="minorHAnsi"/>
        </w:rPr>
        <w:t xml:space="preserve"> </w:t>
      </w:r>
      <w:r>
        <w:rPr>
          <w:rFonts w:asciiTheme="minorHAnsi" w:hAnsiTheme="minorHAnsi" w:cstheme="minorHAnsi"/>
        </w:rPr>
        <w:t>u</w:t>
      </w:r>
      <w:r w:rsidRPr="00991B60">
        <w:rPr>
          <w:rFonts w:asciiTheme="minorHAnsi" w:hAnsiTheme="minorHAnsi" w:cstheme="minorHAnsi"/>
        </w:rPr>
        <w:t xml:space="preserve"> </w:t>
      </w:r>
      <w:r>
        <w:rPr>
          <w:rFonts w:asciiTheme="minorHAnsi" w:hAnsiTheme="minorHAnsi" w:cstheme="minorHAnsi"/>
        </w:rPr>
        <w:t>nastojanjima</w:t>
      </w:r>
      <w:r w:rsidRPr="00991B60">
        <w:rPr>
          <w:rFonts w:asciiTheme="minorHAnsi" w:hAnsiTheme="minorHAnsi" w:cstheme="minorHAnsi"/>
        </w:rPr>
        <w:t xml:space="preserve"> </w:t>
      </w:r>
      <w:r>
        <w:rPr>
          <w:rFonts w:asciiTheme="minorHAnsi" w:hAnsiTheme="minorHAnsi" w:cstheme="minorHAnsi"/>
        </w:rPr>
        <w:t>da</w:t>
      </w:r>
      <w:r w:rsidRPr="00991B60">
        <w:rPr>
          <w:rFonts w:asciiTheme="minorHAnsi" w:hAnsiTheme="minorHAnsi" w:cstheme="minorHAnsi"/>
        </w:rPr>
        <w:t xml:space="preserve"> </w:t>
      </w:r>
      <w:r>
        <w:rPr>
          <w:rFonts w:asciiTheme="minorHAnsi" w:hAnsiTheme="minorHAnsi" w:cstheme="minorHAnsi"/>
        </w:rPr>
        <w:t>se</w:t>
      </w:r>
      <w:r w:rsidRPr="00991B60">
        <w:rPr>
          <w:rFonts w:asciiTheme="minorHAnsi" w:hAnsiTheme="minorHAnsi" w:cstheme="minorHAnsi"/>
        </w:rPr>
        <w:t xml:space="preserve"> </w:t>
      </w:r>
      <w:r>
        <w:rPr>
          <w:rFonts w:asciiTheme="minorHAnsi" w:hAnsiTheme="minorHAnsi" w:cstheme="minorHAnsi"/>
        </w:rPr>
        <w:t>poboljša</w:t>
      </w:r>
      <w:r w:rsidRPr="00991B60">
        <w:rPr>
          <w:rFonts w:asciiTheme="minorHAnsi" w:hAnsiTheme="minorHAnsi" w:cstheme="minorHAnsi"/>
        </w:rPr>
        <w:t xml:space="preserve"> </w:t>
      </w:r>
      <w:r>
        <w:rPr>
          <w:rFonts w:asciiTheme="minorHAnsi" w:hAnsiTheme="minorHAnsi" w:cstheme="minorHAnsi"/>
        </w:rPr>
        <w:t>i</w:t>
      </w:r>
      <w:r w:rsidRPr="00991B60">
        <w:rPr>
          <w:rFonts w:asciiTheme="minorHAnsi" w:hAnsiTheme="minorHAnsi" w:cstheme="minorHAnsi"/>
        </w:rPr>
        <w:t xml:space="preserve"> </w:t>
      </w:r>
      <w:r>
        <w:rPr>
          <w:rFonts w:asciiTheme="minorHAnsi" w:hAnsiTheme="minorHAnsi" w:cstheme="minorHAnsi"/>
        </w:rPr>
        <w:t>izgradi</w:t>
      </w:r>
      <w:r w:rsidRPr="00991B60">
        <w:rPr>
          <w:rFonts w:asciiTheme="minorHAnsi" w:hAnsiTheme="minorHAnsi" w:cstheme="minorHAnsi"/>
        </w:rPr>
        <w:t xml:space="preserve"> </w:t>
      </w:r>
      <w:r>
        <w:rPr>
          <w:rFonts w:asciiTheme="minorHAnsi" w:hAnsiTheme="minorHAnsi" w:cstheme="minorHAnsi"/>
        </w:rPr>
        <w:t>poverenje</w:t>
      </w:r>
      <w:r w:rsidRPr="00991B60">
        <w:rPr>
          <w:rFonts w:asciiTheme="minorHAnsi" w:hAnsiTheme="minorHAnsi" w:cstheme="minorHAnsi"/>
        </w:rPr>
        <w:t xml:space="preserve"> </w:t>
      </w:r>
      <w:r>
        <w:rPr>
          <w:rFonts w:asciiTheme="minorHAnsi" w:hAnsiTheme="minorHAnsi" w:cstheme="minorHAnsi"/>
        </w:rPr>
        <w:t>građana</w:t>
      </w:r>
      <w:r w:rsidRPr="00991B60">
        <w:rPr>
          <w:rFonts w:asciiTheme="minorHAnsi" w:hAnsiTheme="minorHAnsi" w:cstheme="minorHAnsi"/>
        </w:rPr>
        <w:t xml:space="preserve"> </w:t>
      </w:r>
      <w:r>
        <w:rPr>
          <w:rFonts w:asciiTheme="minorHAnsi" w:hAnsiTheme="minorHAnsi" w:cstheme="minorHAnsi"/>
        </w:rPr>
        <w:t>u</w:t>
      </w:r>
      <w:r w:rsidRPr="00991B60">
        <w:rPr>
          <w:rFonts w:asciiTheme="minorHAnsi" w:hAnsiTheme="minorHAnsi" w:cstheme="minorHAnsi"/>
        </w:rPr>
        <w:t xml:space="preserve"> </w:t>
      </w:r>
      <w:r>
        <w:rPr>
          <w:rFonts w:asciiTheme="minorHAnsi" w:hAnsiTheme="minorHAnsi" w:cstheme="minorHAnsi"/>
        </w:rPr>
        <w:t>sektor</w:t>
      </w:r>
      <w:r w:rsidRPr="00991B60">
        <w:rPr>
          <w:rFonts w:asciiTheme="minorHAnsi" w:hAnsiTheme="minorHAnsi" w:cstheme="minorHAnsi"/>
        </w:rPr>
        <w:t xml:space="preserve"> </w:t>
      </w:r>
      <w:r>
        <w:rPr>
          <w:rFonts w:asciiTheme="minorHAnsi" w:hAnsiTheme="minorHAnsi" w:cstheme="minorHAnsi"/>
        </w:rPr>
        <w:t>civilnog</w:t>
      </w:r>
      <w:r w:rsidRPr="00991B60">
        <w:rPr>
          <w:rFonts w:asciiTheme="minorHAnsi" w:hAnsiTheme="minorHAnsi" w:cstheme="minorHAnsi"/>
        </w:rPr>
        <w:t xml:space="preserve"> </w:t>
      </w:r>
      <w:r>
        <w:rPr>
          <w:rFonts w:asciiTheme="minorHAnsi" w:hAnsiTheme="minorHAnsi" w:cstheme="minorHAnsi"/>
        </w:rPr>
        <w:t>društva</w:t>
      </w:r>
      <w:r w:rsidRPr="00991B60">
        <w:rPr>
          <w:rFonts w:asciiTheme="minorHAnsi" w:hAnsiTheme="minorHAnsi" w:cstheme="minorHAnsi"/>
        </w:rPr>
        <w:t xml:space="preserve"> </w:t>
      </w:r>
      <w:r>
        <w:rPr>
          <w:rFonts w:asciiTheme="minorHAnsi" w:hAnsiTheme="minorHAnsi" w:cstheme="minorHAnsi"/>
        </w:rPr>
        <w:t>i</w:t>
      </w:r>
      <w:r w:rsidRPr="00991B60">
        <w:rPr>
          <w:rFonts w:asciiTheme="minorHAnsi" w:hAnsiTheme="minorHAnsi" w:cstheme="minorHAnsi"/>
        </w:rPr>
        <w:t xml:space="preserve"> </w:t>
      </w:r>
      <w:r>
        <w:rPr>
          <w:rFonts w:asciiTheme="minorHAnsi" w:hAnsiTheme="minorHAnsi" w:cstheme="minorHAnsi"/>
        </w:rPr>
        <w:t>da</w:t>
      </w:r>
      <w:r w:rsidRPr="00991B60">
        <w:rPr>
          <w:rFonts w:asciiTheme="minorHAnsi" w:hAnsiTheme="minorHAnsi" w:cstheme="minorHAnsi"/>
        </w:rPr>
        <w:t xml:space="preserve"> </w:t>
      </w:r>
      <w:r>
        <w:rPr>
          <w:rFonts w:asciiTheme="minorHAnsi" w:hAnsiTheme="minorHAnsi" w:cstheme="minorHAnsi"/>
        </w:rPr>
        <w:t>se</w:t>
      </w:r>
      <w:r w:rsidRPr="00991B60">
        <w:rPr>
          <w:rFonts w:asciiTheme="minorHAnsi" w:hAnsiTheme="minorHAnsi" w:cstheme="minorHAnsi"/>
        </w:rPr>
        <w:t xml:space="preserve"> </w:t>
      </w:r>
      <w:r>
        <w:rPr>
          <w:rFonts w:asciiTheme="minorHAnsi" w:hAnsiTheme="minorHAnsi" w:cstheme="minorHAnsi"/>
        </w:rPr>
        <w:t>može</w:t>
      </w:r>
      <w:r w:rsidRPr="00991B60">
        <w:rPr>
          <w:rFonts w:asciiTheme="minorHAnsi" w:hAnsiTheme="minorHAnsi" w:cstheme="minorHAnsi"/>
        </w:rPr>
        <w:t xml:space="preserve"> </w:t>
      </w:r>
      <w:r>
        <w:rPr>
          <w:rFonts w:asciiTheme="minorHAnsi" w:hAnsiTheme="minorHAnsi" w:cstheme="minorHAnsi"/>
        </w:rPr>
        <w:t>voditi</w:t>
      </w:r>
      <w:r w:rsidRPr="00991B60">
        <w:rPr>
          <w:rFonts w:asciiTheme="minorHAnsi" w:hAnsiTheme="minorHAnsi" w:cstheme="minorHAnsi"/>
        </w:rPr>
        <w:t xml:space="preserve"> </w:t>
      </w:r>
      <w:r>
        <w:rPr>
          <w:rFonts w:asciiTheme="minorHAnsi" w:hAnsiTheme="minorHAnsi" w:cstheme="minorHAnsi"/>
        </w:rPr>
        <w:t>primerom</w:t>
      </w:r>
      <w:r w:rsidRPr="00991B60">
        <w:rPr>
          <w:rFonts w:asciiTheme="minorHAnsi" w:hAnsiTheme="minorHAnsi" w:cstheme="minorHAnsi"/>
        </w:rPr>
        <w:t xml:space="preserve"> </w:t>
      </w:r>
      <w:r>
        <w:rPr>
          <w:rFonts w:asciiTheme="minorHAnsi" w:hAnsiTheme="minorHAnsi" w:cstheme="minorHAnsi"/>
        </w:rPr>
        <w:t>dobrog</w:t>
      </w:r>
      <w:r w:rsidRPr="00991B60">
        <w:rPr>
          <w:rFonts w:asciiTheme="minorHAnsi" w:hAnsiTheme="minorHAnsi" w:cstheme="minorHAnsi"/>
        </w:rPr>
        <w:t xml:space="preserve"> </w:t>
      </w:r>
      <w:r>
        <w:rPr>
          <w:rFonts w:asciiTheme="minorHAnsi" w:hAnsiTheme="minorHAnsi" w:cstheme="minorHAnsi"/>
        </w:rPr>
        <w:t>upravljanja</w:t>
      </w:r>
      <w:r w:rsidRPr="00991B60">
        <w:rPr>
          <w:rFonts w:asciiTheme="minorHAnsi" w:hAnsiTheme="minorHAnsi" w:cstheme="minorHAnsi"/>
        </w:rPr>
        <w:t xml:space="preserve">, </w:t>
      </w:r>
      <w:r>
        <w:rPr>
          <w:rFonts w:asciiTheme="minorHAnsi" w:hAnsiTheme="minorHAnsi" w:cstheme="minorHAnsi"/>
        </w:rPr>
        <w:t>transparentnosti</w:t>
      </w:r>
      <w:r w:rsidRPr="00991B60">
        <w:rPr>
          <w:rFonts w:asciiTheme="minorHAnsi" w:hAnsiTheme="minorHAnsi" w:cstheme="minorHAnsi"/>
        </w:rPr>
        <w:t xml:space="preserve"> </w:t>
      </w:r>
      <w:r>
        <w:rPr>
          <w:rFonts w:asciiTheme="minorHAnsi" w:hAnsiTheme="minorHAnsi" w:cstheme="minorHAnsi"/>
        </w:rPr>
        <w:t>i</w:t>
      </w:r>
      <w:r w:rsidRPr="00991B60">
        <w:rPr>
          <w:rFonts w:asciiTheme="minorHAnsi" w:hAnsiTheme="minorHAnsi" w:cstheme="minorHAnsi"/>
        </w:rPr>
        <w:t xml:space="preserve"> </w:t>
      </w:r>
      <w:r>
        <w:rPr>
          <w:rFonts w:asciiTheme="minorHAnsi" w:hAnsiTheme="minorHAnsi" w:cstheme="minorHAnsi"/>
        </w:rPr>
        <w:t>odgovornosti</w:t>
      </w:r>
      <w:r w:rsidRPr="00991B60">
        <w:rPr>
          <w:rFonts w:asciiTheme="minorHAnsi" w:hAnsiTheme="minorHAnsi" w:cstheme="minorHAnsi"/>
        </w:rPr>
        <w:t xml:space="preserve"> </w:t>
      </w:r>
      <w:r>
        <w:rPr>
          <w:rFonts w:asciiTheme="minorHAnsi" w:hAnsiTheme="minorHAnsi" w:cstheme="minorHAnsi"/>
        </w:rPr>
        <w:t>prema</w:t>
      </w:r>
      <w:r w:rsidRPr="00991B60">
        <w:rPr>
          <w:rFonts w:asciiTheme="minorHAnsi" w:hAnsiTheme="minorHAnsi" w:cstheme="minorHAnsi"/>
        </w:rPr>
        <w:t xml:space="preserve"> </w:t>
      </w:r>
      <w:r>
        <w:rPr>
          <w:rFonts w:asciiTheme="minorHAnsi" w:hAnsiTheme="minorHAnsi" w:cstheme="minorHAnsi"/>
        </w:rPr>
        <w:t>javnosti</w:t>
      </w:r>
      <w:r w:rsidR="008C6314" w:rsidRPr="008C6314">
        <w:rPr>
          <w:rFonts w:asciiTheme="minorHAnsi" w:hAnsiTheme="minorHAnsi" w:cstheme="minorHAnsi"/>
        </w:rPr>
        <w:t>.</w:t>
      </w:r>
    </w:p>
    <w:p w:rsidR="0021183D" w:rsidRPr="00F06A41" w:rsidRDefault="008C6314" w:rsidP="008C6314">
      <w:pPr>
        <w:jc w:val="both"/>
        <w:rPr>
          <w:rFonts w:asciiTheme="minorHAnsi" w:hAnsiTheme="minorHAnsi" w:cstheme="minorHAnsi"/>
        </w:rPr>
      </w:pPr>
      <w:r w:rsidRPr="008C6314">
        <w:rPr>
          <w:rFonts w:asciiTheme="minorHAnsi" w:hAnsiTheme="minorHAnsi" w:cstheme="minorHAnsi"/>
        </w:rPr>
        <w:t xml:space="preserve">Sve nevladine organizacije koje budu </w:t>
      </w:r>
      <w:r w:rsidR="00430C65">
        <w:rPr>
          <w:rFonts w:asciiTheme="minorHAnsi" w:hAnsiTheme="minorHAnsi" w:cstheme="minorHAnsi"/>
        </w:rPr>
        <w:t>dobile</w:t>
      </w:r>
      <w:r w:rsidRPr="008C6314">
        <w:rPr>
          <w:rFonts w:asciiTheme="minorHAnsi" w:hAnsiTheme="minorHAnsi" w:cstheme="minorHAnsi"/>
        </w:rPr>
        <w:t xml:space="preserve"> grantom</w:t>
      </w:r>
      <w:r w:rsidR="00430C65">
        <w:rPr>
          <w:rFonts w:asciiTheme="minorHAnsi" w:hAnsiTheme="minorHAnsi" w:cstheme="minorHAnsi"/>
        </w:rPr>
        <w:t xml:space="preserve"> biće</w:t>
      </w:r>
      <w:r w:rsidRPr="008C6314">
        <w:rPr>
          <w:rFonts w:asciiTheme="minorHAnsi" w:hAnsiTheme="minorHAnsi" w:cstheme="minorHAnsi"/>
        </w:rPr>
        <w:t xml:space="preserve"> podrža</w:t>
      </w:r>
      <w:r w:rsidR="00430C65">
        <w:rPr>
          <w:rFonts w:asciiTheme="minorHAnsi" w:hAnsiTheme="minorHAnsi" w:cstheme="minorHAnsi"/>
        </w:rPr>
        <w:t>ne od strane</w:t>
      </w:r>
      <w:r w:rsidRPr="008C6314">
        <w:rPr>
          <w:rFonts w:asciiTheme="minorHAnsi" w:hAnsiTheme="minorHAnsi" w:cstheme="minorHAnsi"/>
        </w:rPr>
        <w:t xml:space="preserve"> KCSF</w:t>
      </w:r>
      <w:r w:rsidR="00430C65">
        <w:rPr>
          <w:rFonts w:asciiTheme="minorHAnsi" w:hAnsiTheme="minorHAnsi" w:cstheme="minorHAnsi"/>
        </w:rPr>
        <w:t>-a</w:t>
      </w:r>
      <w:r w:rsidRPr="008C6314">
        <w:rPr>
          <w:rFonts w:asciiTheme="minorHAnsi" w:hAnsiTheme="minorHAnsi" w:cstheme="minorHAnsi"/>
        </w:rPr>
        <w:t xml:space="preserve"> po pitanjima dobre prakse upravljanja, dobrog finansijskog upravljanja i načela transparentnosti, borbe protiv korupcije i odgovornosti</w:t>
      </w:r>
      <w:r w:rsidR="0021183D" w:rsidRPr="00F06A41">
        <w:rPr>
          <w:rFonts w:asciiTheme="minorHAnsi" w:hAnsiTheme="minorHAnsi" w:cstheme="minorHAnsi"/>
        </w:rPr>
        <w:t xml:space="preserve">. </w:t>
      </w:r>
    </w:p>
    <w:p w:rsidR="00DA31D7" w:rsidRPr="00F06A41" w:rsidRDefault="00DA31D7" w:rsidP="0021183D">
      <w:pPr>
        <w:jc w:val="both"/>
        <w:rPr>
          <w:rFonts w:asciiTheme="minorHAnsi" w:hAnsiTheme="minorHAnsi" w:cstheme="minorHAnsi"/>
        </w:rPr>
      </w:pPr>
    </w:p>
    <w:p w:rsidR="0021183D" w:rsidRPr="00F06A41" w:rsidRDefault="008C6314" w:rsidP="0021183D">
      <w:pPr>
        <w:pStyle w:val="Subtitle"/>
        <w:numPr>
          <w:ilvl w:val="1"/>
          <w:numId w:val="1"/>
        </w:numPr>
        <w:rPr>
          <w:rFonts w:asciiTheme="minorHAnsi" w:hAnsiTheme="minorHAnsi" w:cstheme="minorBidi"/>
        </w:rPr>
      </w:pPr>
      <w:r>
        <w:rPr>
          <w:rFonts w:asciiTheme="minorHAnsi" w:hAnsiTheme="minorHAnsi" w:cstheme="minorBidi"/>
        </w:rPr>
        <w:t xml:space="preserve">Grupe za umrežavanje </w:t>
      </w:r>
    </w:p>
    <w:p w:rsidR="0021183D" w:rsidRPr="00F06A41" w:rsidRDefault="00430C65" w:rsidP="0021183D">
      <w:pPr>
        <w:jc w:val="both"/>
        <w:rPr>
          <w:rFonts w:asciiTheme="minorHAnsi" w:hAnsiTheme="minorHAnsi" w:cstheme="minorHAnsi"/>
        </w:rPr>
      </w:pPr>
      <w:r>
        <w:rPr>
          <w:rFonts w:asciiTheme="minorHAnsi" w:hAnsiTheme="minorHAnsi" w:cstheme="minorHAnsi"/>
        </w:rPr>
        <w:t>Da bi podstakli</w:t>
      </w:r>
      <w:r w:rsidRPr="00430C65">
        <w:rPr>
          <w:rFonts w:asciiTheme="minorHAnsi" w:hAnsiTheme="minorHAnsi" w:cstheme="minorHAnsi"/>
        </w:rPr>
        <w:t xml:space="preserve"> veću saradnju u zajedničkim akcijama između korisnika granta, Kosovski resursni centar obezbediće različite platforme i mesta za sastanke gde se korisnici granta mogu međusobno sastajati, razmenjivati i deliti iskustva. Zajedničko organizovanje i delovanje na pitanjima od zajedničkog interesa bili bi predviđeni ishod, pa se očekuje da će </w:t>
      </w:r>
      <w:r>
        <w:rPr>
          <w:rFonts w:asciiTheme="minorHAnsi" w:hAnsiTheme="minorHAnsi" w:cstheme="minorHAnsi"/>
        </w:rPr>
        <w:t>korisnici grantova</w:t>
      </w:r>
      <w:r w:rsidRPr="00430C65">
        <w:rPr>
          <w:rFonts w:asciiTheme="minorHAnsi" w:hAnsiTheme="minorHAnsi" w:cstheme="minorHAnsi"/>
        </w:rPr>
        <w:t xml:space="preserve"> biti proaktivni u identifikovanju i doprinosu mogućnostima za saradnju sa drugim volonterskim inicijativama i inicijativama civilnog društva u svojim oblastima od interesa ili </w:t>
      </w:r>
      <w:r>
        <w:rPr>
          <w:rFonts w:asciiTheme="minorHAnsi" w:hAnsiTheme="minorHAnsi" w:cstheme="minorHAnsi"/>
        </w:rPr>
        <w:t xml:space="preserve">u svojim </w:t>
      </w:r>
      <w:r w:rsidRPr="00430C65">
        <w:rPr>
          <w:rFonts w:asciiTheme="minorHAnsi" w:hAnsiTheme="minorHAnsi" w:cstheme="minorHAnsi"/>
        </w:rPr>
        <w:t>geografsk</w:t>
      </w:r>
      <w:r>
        <w:rPr>
          <w:rFonts w:asciiTheme="minorHAnsi" w:hAnsiTheme="minorHAnsi" w:cstheme="minorHAnsi"/>
        </w:rPr>
        <w:t>im lokacijama</w:t>
      </w:r>
      <w:r w:rsidR="0021183D" w:rsidRPr="00F06A41">
        <w:rPr>
          <w:rFonts w:asciiTheme="minorHAnsi" w:hAnsiTheme="minorHAnsi" w:cstheme="minorHAnsi"/>
        </w:rPr>
        <w:t xml:space="preserve">. </w:t>
      </w:r>
    </w:p>
    <w:p w:rsidR="0000268A" w:rsidRPr="00F06A41" w:rsidRDefault="0000268A" w:rsidP="0021183D">
      <w:pPr>
        <w:jc w:val="both"/>
        <w:rPr>
          <w:rFonts w:asciiTheme="minorHAnsi" w:hAnsiTheme="minorHAnsi" w:cstheme="minorHAnsi"/>
        </w:rPr>
      </w:pPr>
    </w:p>
    <w:p w:rsidR="0021183D" w:rsidRPr="00F06A41" w:rsidRDefault="00430C65" w:rsidP="00430C65">
      <w:pPr>
        <w:pStyle w:val="Subtitle"/>
        <w:numPr>
          <w:ilvl w:val="1"/>
          <w:numId w:val="1"/>
        </w:numPr>
        <w:rPr>
          <w:rFonts w:asciiTheme="minorHAnsi" w:hAnsiTheme="minorHAnsi" w:cstheme="minorBidi"/>
        </w:rPr>
      </w:pPr>
      <w:r w:rsidRPr="00430C65">
        <w:rPr>
          <w:rFonts w:asciiTheme="minorHAnsi" w:hAnsiTheme="minorHAnsi" w:cstheme="minorBidi"/>
        </w:rPr>
        <w:t>Unakrsna pitanja</w:t>
      </w:r>
    </w:p>
    <w:p w:rsidR="00DF40EE" w:rsidRPr="00F06A41" w:rsidRDefault="00B2070D" w:rsidP="0021183D">
      <w:pPr>
        <w:jc w:val="both"/>
        <w:rPr>
          <w:rFonts w:asciiTheme="minorHAnsi" w:hAnsiTheme="minorHAnsi" w:cstheme="minorHAnsi"/>
        </w:rPr>
      </w:pPr>
      <w:r>
        <w:rPr>
          <w:rFonts w:asciiTheme="minorHAnsi" w:hAnsiTheme="minorHAnsi" w:cstheme="minorHAnsi"/>
        </w:rPr>
        <w:t>Rodno angažovanje</w:t>
      </w:r>
      <w:r w:rsidR="00430C65" w:rsidRPr="00430C65">
        <w:rPr>
          <w:rFonts w:asciiTheme="minorHAnsi" w:hAnsiTheme="minorHAnsi" w:cstheme="minorHAnsi"/>
        </w:rPr>
        <w:t xml:space="preserve"> kao sredstvo za po</w:t>
      </w:r>
      <w:r>
        <w:rPr>
          <w:rFonts w:asciiTheme="minorHAnsi" w:hAnsiTheme="minorHAnsi" w:cstheme="minorHAnsi"/>
        </w:rPr>
        <w:t>stizanje rodne ravnopravnosti predstavlja</w:t>
      </w:r>
      <w:r w:rsidR="00430C65" w:rsidRPr="00430C65">
        <w:rPr>
          <w:rFonts w:asciiTheme="minorHAnsi" w:hAnsiTheme="minorHAnsi" w:cstheme="minorHAnsi"/>
        </w:rPr>
        <w:t xml:space="preserve">će </w:t>
      </w:r>
      <w:r>
        <w:rPr>
          <w:rFonts w:asciiTheme="minorHAnsi" w:hAnsiTheme="minorHAnsi" w:cstheme="minorHAnsi"/>
        </w:rPr>
        <w:t>sveobuhvatno</w:t>
      </w:r>
      <w:r w:rsidR="00430C65" w:rsidRPr="00430C65">
        <w:rPr>
          <w:rFonts w:asciiTheme="minorHAnsi" w:hAnsiTheme="minorHAnsi" w:cstheme="minorHAnsi"/>
        </w:rPr>
        <w:t xml:space="preserve"> pitanje tokom svih intervencija. Kao opšte pravilo, od svih korisnika granta se traži da jednako produže svoje intervencije, budu svesni efekata intervencije za muškarce i žene, dečake i devojčice i izbegavaju da doprinose štetnim stereotipima. Od svih korisnika granta se očekuje da prikupljaju i održavaju podatke ra</w:t>
      </w:r>
      <w:r>
        <w:rPr>
          <w:rFonts w:asciiTheme="minorHAnsi" w:hAnsiTheme="minorHAnsi" w:cstheme="minorHAnsi"/>
        </w:rPr>
        <w:t>zvrstane po polnoj pripadnosti</w:t>
      </w:r>
      <w:r w:rsidR="00430C65" w:rsidRPr="00430C65">
        <w:rPr>
          <w:rFonts w:asciiTheme="minorHAnsi" w:hAnsiTheme="minorHAnsi" w:cstheme="minorHAnsi"/>
        </w:rPr>
        <w:t>. Za smernice o rodnom integrisanju, pogledajte kratki dokument na</w:t>
      </w:r>
      <w:r w:rsidR="008E5855">
        <w:rPr>
          <w:rFonts w:asciiTheme="minorHAnsi" w:hAnsiTheme="minorHAnsi" w:cstheme="minorHAnsi"/>
        </w:rPr>
        <w:t xml:space="preserve"> </w:t>
      </w:r>
      <w:r w:rsidR="0021183D" w:rsidRPr="00F06A41">
        <w:rPr>
          <w:rStyle w:val="Hyperlink"/>
          <w:rFonts w:asciiTheme="minorHAnsi" w:hAnsiTheme="minorHAnsi" w:cstheme="minorHAnsi"/>
        </w:rPr>
        <w:t xml:space="preserve">KCSF </w:t>
      </w:r>
      <w:r>
        <w:rPr>
          <w:rStyle w:val="Hyperlink"/>
          <w:rFonts w:asciiTheme="minorHAnsi" w:hAnsiTheme="minorHAnsi" w:cstheme="minorHAnsi"/>
        </w:rPr>
        <w:t>veb stranici</w:t>
      </w:r>
      <w:r w:rsidR="0021183D" w:rsidRPr="00F06A41">
        <w:rPr>
          <w:rFonts w:asciiTheme="minorHAnsi" w:hAnsiTheme="minorHAnsi" w:cstheme="minorHAnsi"/>
        </w:rPr>
        <w:t>.</w:t>
      </w:r>
    </w:p>
    <w:p w:rsidR="0021183D" w:rsidRPr="00F06A41" w:rsidRDefault="0021183D" w:rsidP="0021183D">
      <w:pPr>
        <w:jc w:val="both"/>
        <w:rPr>
          <w:rFonts w:asciiTheme="minorHAnsi" w:hAnsiTheme="minorHAnsi" w:cstheme="minorHAnsi"/>
        </w:rPr>
      </w:pPr>
    </w:p>
    <w:p w:rsidR="0021183D" w:rsidRPr="00F06A41" w:rsidRDefault="002A1797" w:rsidP="002A1797">
      <w:pPr>
        <w:pStyle w:val="Title"/>
        <w:numPr>
          <w:ilvl w:val="0"/>
          <w:numId w:val="1"/>
        </w:numPr>
        <w:rPr>
          <w:rFonts w:asciiTheme="minorHAnsi" w:hAnsiTheme="minorHAnsi" w:cstheme="minorHAnsi"/>
          <w:sz w:val="22"/>
          <w:szCs w:val="22"/>
        </w:rPr>
      </w:pPr>
      <w:r w:rsidRPr="002A1797">
        <w:rPr>
          <w:rFonts w:asciiTheme="minorHAnsi" w:hAnsiTheme="minorHAnsi" w:cstheme="minorHAnsi"/>
          <w:sz w:val="22"/>
          <w:szCs w:val="22"/>
        </w:rPr>
        <w:t>PRIHVATLJIVOST POSLOVANJA I TROŠKOVA</w:t>
      </w:r>
    </w:p>
    <w:p w:rsidR="0021183D" w:rsidRPr="00F06A41" w:rsidRDefault="002A1797" w:rsidP="002A1797">
      <w:pPr>
        <w:pStyle w:val="Subtitle"/>
        <w:numPr>
          <w:ilvl w:val="1"/>
          <w:numId w:val="1"/>
        </w:numPr>
        <w:rPr>
          <w:rFonts w:asciiTheme="minorHAnsi" w:hAnsiTheme="minorHAnsi" w:cstheme="minorHAnsi"/>
          <w:szCs w:val="22"/>
        </w:rPr>
      </w:pPr>
      <w:r>
        <w:rPr>
          <w:rFonts w:asciiTheme="minorHAnsi" w:hAnsiTheme="minorHAnsi" w:cstheme="minorHAnsi"/>
          <w:szCs w:val="22"/>
        </w:rPr>
        <w:t>Neprihvatljive intervencije</w:t>
      </w:r>
      <w:r w:rsidRPr="002A1797">
        <w:rPr>
          <w:rFonts w:asciiTheme="minorHAnsi" w:hAnsiTheme="minorHAnsi" w:cstheme="minorHAnsi"/>
          <w:szCs w:val="22"/>
        </w:rPr>
        <w:t>/aktivnosti</w:t>
      </w:r>
    </w:p>
    <w:p w:rsidR="0021183D" w:rsidRPr="00F06A41" w:rsidRDefault="002A1797" w:rsidP="0021183D">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Sledeće intervencije</w:t>
      </w:r>
      <w:r w:rsidRPr="002A1797">
        <w:rPr>
          <w:rFonts w:asciiTheme="minorHAnsi" w:hAnsiTheme="minorHAnsi" w:cstheme="minorHAnsi"/>
          <w:sz w:val="22"/>
          <w:szCs w:val="22"/>
        </w:rPr>
        <w:t>/aktivnosti neće biti podržane</w:t>
      </w:r>
      <w:r w:rsidR="0021183D" w:rsidRPr="00F06A41">
        <w:rPr>
          <w:rFonts w:asciiTheme="minorHAnsi" w:hAnsiTheme="minorHAnsi" w:cstheme="minorHAnsi"/>
          <w:sz w:val="22"/>
          <w:szCs w:val="22"/>
        </w:rPr>
        <w:t xml:space="preserve">: </w:t>
      </w:r>
    </w:p>
    <w:p w:rsidR="002A1797" w:rsidRPr="002A1797" w:rsidRDefault="002A1797" w:rsidP="002A1797">
      <w:pPr>
        <w:pStyle w:val="Default"/>
        <w:numPr>
          <w:ilvl w:val="0"/>
          <w:numId w:val="3"/>
        </w:numPr>
        <w:jc w:val="both"/>
        <w:rPr>
          <w:rFonts w:asciiTheme="minorHAnsi" w:hAnsiTheme="minorHAnsi" w:cstheme="minorHAnsi"/>
          <w:sz w:val="22"/>
          <w:szCs w:val="22"/>
        </w:rPr>
      </w:pPr>
      <w:r w:rsidRPr="002A1797">
        <w:rPr>
          <w:rFonts w:asciiTheme="minorHAnsi" w:hAnsiTheme="minorHAnsi" w:cstheme="minorHAnsi"/>
          <w:sz w:val="22"/>
          <w:szCs w:val="22"/>
        </w:rPr>
        <w:t>Intervencije koje su direktno povezane sa političkim strankama ili ih podržavaju;</w:t>
      </w:r>
    </w:p>
    <w:p w:rsidR="002A1797" w:rsidRPr="002A1797" w:rsidRDefault="002A1797" w:rsidP="002A179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K</w:t>
      </w:r>
      <w:r w:rsidRPr="002A1797">
        <w:rPr>
          <w:rFonts w:asciiTheme="minorHAnsi" w:hAnsiTheme="minorHAnsi" w:cstheme="minorHAnsi"/>
          <w:sz w:val="22"/>
          <w:szCs w:val="22"/>
        </w:rPr>
        <w:t>apitalne investicije;</w:t>
      </w:r>
    </w:p>
    <w:p w:rsidR="002A1797" w:rsidRPr="002A1797" w:rsidRDefault="002A1797" w:rsidP="002A179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G</w:t>
      </w:r>
      <w:r w:rsidRPr="002A1797">
        <w:rPr>
          <w:rFonts w:asciiTheme="minorHAnsi" w:hAnsiTheme="minorHAnsi" w:cstheme="minorHAnsi"/>
          <w:sz w:val="22"/>
          <w:szCs w:val="22"/>
        </w:rPr>
        <w:t>rantovi koji se u potpunosti ili uglavn</w:t>
      </w:r>
      <w:r>
        <w:rPr>
          <w:rFonts w:asciiTheme="minorHAnsi" w:hAnsiTheme="minorHAnsi" w:cstheme="minorHAnsi"/>
          <w:sz w:val="22"/>
          <w:szCs w:val="22"/>
        </w:rPr>
        <w:t>om sastoje od pripremnog rada i</w:t>
      </w:r>
      <w:r w:rsidRPr="002A1797">
        <w:rPr>
          <w:rFonts w:asciiTheme="minorHAnsi" w:hAnsiTheme="minorHAnsi" w:cstheme="minorHAnsi"/>
          <w:sz w:val="22"/>
          <w:szCs w:val="22"/>
        </w:rPr>
        <w:t>/ili studija;</w:t>
      </w:r>
    </w:p>
    <w:p w:rsidR="002A1797" w:rsidRPr="002A1797" w:rsidRDefault="002A1797" w:rsidP="002A1797">
      <w:pPr>
        <w:pStyle w:val="Default"/>
        <w:numPr>
          <w:ilvl w:val="0"/>
          <w:numId w:val="3"/>
        </w:numPr>
        <w:jc w:val="both"/>
        <w:rPr>
          <w:rFonts w:asciiTheme="minorHAnsi" w:hAnsiTheme="minorHAnsi" w:cstheme="minorHAnsi"/>
          <w:sz w:val="22"/>
          <w:szCs w:val="22"/>
        </w:rPr>
      </w:pPr>
      <w:r w:rsidRPr="002A1797">
        <w:rPr>
          <w:rFonts w:asciiTheme="minorHAnsi" w:hAnsiTheme="minorHAnsi" w:cstheme="minorHAnsi"/>
          <w:sz w:val="22"/>
          <w:szCs w:val="22"/>
        </w:rPr>
        <w:lastRenderedPageBreak/>
        <w:t>Preko</w:t>
      </w:r>
      <w:r>
        <w:rPr>
          <w:rFonts w:asciiTheme="minorHAnsi" w:hAnsiTheme="minorHAnsi" w:cstheme="minorHAnsi"/>
          <w:sz w:val="22"/>
          <w:szCs w:val="22"/>
        </w:rPr>
        <w:t>-</w:t>
      </w:r>
      <w:r w:rsidRPr="002A1797">
        <w:rPr>
          <w:rFonts w:asciiTheme="minorHAnsi" w:hAnsiTheme="minorHAnsi" w:cstheme="minorHAnsi"/>
          <w:sz w:val="22"/>
          <w:szCs w:val="22"/>
        </w:rPr>
        <w:t>granični projekti i predlozi za aktivnosti koje će se sprovoditi van Kosova;</w:t>
      </w:r>
    </w:p>
    <w:p w:rsidR="002A1797" w:rsidRPr="002A1797" w:rsidRDefault="002A1797" w:rsidP="002A179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A</w:t>
      </w:r>
      <w:r w:rsidRPr="002A1797">
        <w:rPr>
          <w:rFonts w:asciiTheme="minorHAnsi" w:hAnsiTheme="minorHAnsi" w:cstheme="minorHAnsi"/>
          <w:sz w:val="22"/>
          <w:szCs w:val="22"/>
        </w:rPr>
        <w:t xml:space="preserve">ktivnosti </w:t>
      </w:r>
      <w:r>
        <w:rPr>
          <w:rFonts w:asciiTheme="minorHAnsi" w:hAnsiTheme="minorHAnsi" w:cstheme="minorHAnsi"/>
          <w:sz w:val="22"/>
          <w:szCs w:val="22"/>
        </w:rPr>
        <w:t>u vidu</w:t>
      </w:r>
      <w:r w:rsidRPr="002A1797">
        <w:rPr>
          <w:rFonts w:asciiTheme="minorHAnsi" w:hAnsiTheme="minorHAnsi" w:cstheme="minorHAnsi"/>
          <w:sz w:val="22"/>
          <w:szCs w:val="22"/>
        </w:rPr>
        <w:t xml:space="preserve"> usluga kao što je</w:t>
      </w:r>
      <w:r>
        <w:rPr>
          <w:rFonts w:asciiTheme="minorHAnsi" w:hAnsiTheme="minorHAnsi" w:cstheme="minorHAnsi"/>
          <w:sz w:val="22"/>
          <w:szCs w:val="22"/>
        </w:rPr>
        <w:t xml:space="preserve"> recimoT</w:t>
      </w:r>
      <w:r w:rsidRPr="002A1797">
        <w:rPr>
          <w:rFonts w:asciiTheme="minorHAnsi" w:hAnsiTheme="minorHAnsi" w:cstheme="minorHAnsi"/>
          <w:sz w:val="22"/>
          <w:szCs w:val="22"/>
        </w:rPr>
        <w:t>ehnička pomoć;</w:t>
      </w:r>
    </w:p>
    <w:p w:rsidR="002A1797" w:rsidRPr="002A1797" w:rsidRDefault="002A1797" w:rsidP="002A179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K</w:t>
      </w:r>
      <w:r w:rsidRPr="002A1797">
        <w:rPr>
          <w:rFonts w:asciiTheme="minorHAnsi" w:hAnsiTheme="minorHAnsi" w:cstheme="minorHAnsi"/>
          <w:sz w:val="22"/>
          <w:szCs w:val="22"/>
        </w:rPr>
        <w:t xml:space="preserve">ampanje za podizanje svesti bez odgovarajućeg </w:t>
      </w:r>
      <w:r>
        <w:rPr>
          <w:rFonts w:asciiTheme="minorHAnsi" w:hAnsiTheme="minorHAnsi" w:cstheme="minorHAnsi"/>
          <w:sz w:val="22"/>
          <w:szCs w:val="22"/>
        </w:rPr>
        <w:t xml:space="preserve">naknadnog </w:t>
      </w:r>
      <w:r w:rsidRPr="002A1797">
        <w:rPr>
          <w:rFonts w:asciiTheme="minorHAnsi" w:hAnsiTheme="minorHAnsi" w:cstheme="minorHAnsi"/>
          <w:sz w:val="22"/>
          <w:szCs w:val="22"/>
        </w:rPr>
        <w:t>praćenja;</w:t>
      </w:r>
    </w:p>
    <w:p w:rsidR="002A1797" w:rsidRPr="002A1797" w:rsidRDefault="002A1797" w:rsidP="002A1797">
      <w:pPr>
        <w:pStyle w:val="Default"/>
        <w:numPr>
          <w:ilvl w:val="0"/>
          <w:numId w:val="3"/>
        </w:numPr>
        <w:jc w:val="both"/>
        <w:rPr>
          <w:rFonts w:asciiTheme="minorHAnsi" w:hAnsiTheme="minorHAnsi" w:cstheme="minorHAnsi"/>
          <w:sz w:val="22"/>
          <w:szCs w:val="22"/>
        </w:rPr>
      </w:pPr>
      <w:r w:rsidRPr="002A1797">
        <w:rPr>
          <w:rFonts w:asciiTheme="minorHAnsi" w:hAnsiTheme="minorHAnsi" w:cstheme="minorHAnsi"/>
          <w:sz w:val="22"/>
          <w:szCs w:val="22"/>
        </w:rPr>
        <w:t>Intervencije koje su predmet zavisnosti i odobrenja na više nivoa, što predstavlja visok rizik za postizanje rezultata;</w:t>
      </w:r>
    </w:p>
    <w:p w:rsidR="002A1797" w:rsidRPr="002A1797" w:rsidRDefault="002A1797" w:rsidP="002A1797">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Prosleđivanje granta</w:t>
      </w:r>
      <w:r w:rsidRPr="002A1797">
        <w:rPr>
          <w:rFonts w:asciiTheme="minorHAnsi" w:hAnsiTheme="minorHAnsi" w:cstheme="minorHAnsi"/>
          <w:sz w:val="22"/>
          <w:szCs w:val="22"/>
        </w:rPr>
        <w:t xml:space="preserve"> trećim licima;</w:t>
      </w:r>
    </w:p>
    <w:p w:rsidR="0021183D" w:rsidRPr="00F06A41" w:rsidRDefault="002A1797" w:rsidP="002A1797">
      <w:pPr>
        <w:pStyle w:val="Default"/>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S</w:t>
      </w:r>
      <w:r w:rsidRPr="002A1797">
        <w:rPr>
          <w:rFonts w:asciiTheme="minorHAnsi" w:hAnsiTheme="minorHAnsi" w:cstheme="minorHAnsi"/>
          <w:sz w:val="22"/>
          <w:szCs w:val="22"/>
        </w:rPr>
        <w:t>tipendije</w:t>
      </w:r>
      <w:r w:rsidR="0021183D" w:rsidRPr="00F06A41">
        <w:rPr>
          <w:rFonts w:asciiTheme="minorHAnsi" w:hAnsiTheme="minorHAnsi" w:cstheme="minorHAnsi"/>
          <w:sz w:val="22"/>
          <w:szCs w:val="22"/>
        </w:rPr>
        <w:t xml:space="preserve">. </w:t>
      </w:r>
    </w:p>
    <w:p w:rsidR="0021183D" w:rsidRPr="00F06A41" w:rsidRDefault="002A1797" w:rsidP="0021183D">
      <w:pPr>
        <w:spacing w:before="240" w:after="160" w:line="259" w:lineRule="auto"/>
        <w:jc w:val="both"/>
        <w:rPr>
          <w:rFonts w:asciiTheme="minorHAnsi" w:eastAsia="Batang" w:hAnsiTheme="minorHAnsi" w:cstheme="minorHAnsi"/>
        </w:rPr>
      </w:pPr>
      <w:r>
        <w:rPr>
          <w:rFonts w:asciiTheme="minorHAnsi" w:eastAsia="Batang" w:hAnsiTheme="minorHAnsi" w:cstheme="minorHAnsi"/>
        </w:rPr>
        <w:t>Osim ako ne predstavljaju</w:t>
      </w:r>
      <w:r w:rsidRPr="002A1797">
        <w:rPr>
          <w:rFonts w:asciiTheme="minorHAnsi" w:eastAsia="Batang" w:hAnsiTheme="minorHAnsi" w:cstheme="minorHAnsi"/>
        </w:rPr>
        <w:t xml:space="preserve"> imperativ za postizanje zacrtanih ciljeva organizacione strategije, </w:t>
      </w:r>
      <w:r w:rsidR="00FB2E65" w:rsidRPr="002A1797">
        <w:rPr>
          <w:rFonts w:asciiTheme="minorHAnsi" w:eastAsia="Batang" w:hAnsiTheme="minorHAnsi" w:cstheme="minorHAnsi"/>
        </w:rPr>
        <w:t xml:space="preserve">aktivnosti navedene u nastavku </w:t>
      </w:r>
      <w:r w:rsidRPr="002A1797">
        <w:rPr>
          <w:rFonts w:asciiTheme="minorHAnsi" w:eastAsia="Batang" w:hAnsiTheme="minorHAnsi" w:cstheme="minorHAnsi"/>
        </w:rPr>
        <w:t>neće biti podržane</w:t>
      </w:r>
      <w:r w:rsidR="0021183D" w:rsidRPr="00F06A41">
        <w:rPr>
          <w:rFonts w:asciiTheme="minorHAnsi" w:eastAsia="Batang" w:hAnsiTheme="minorHAnsi" w:cstheme="minorHAnsi"/>
        </w:rPr>
        <w:t>:</w:t>
      </w:r>
    </w:p>
    <w:p w:rsidR="00FB2E65" w:rsidRPr="00FB2E65" w:rsidRDefault="00FB2E65" w:rsidP="00FB2E65">
      <w:pPr>
        <w:numPr>
          <w:ilvl w:val="0"/>
          <w:numId w:val="4"/>
        </w:numPr>
        <w:spacing w:after="0" w:line="259" w:lineRule="auto"/>
        <w:contextualSpacing/>
        <w:jc w:val="both"/>
        <w:rPr>
          <w:rFonts w:asciiTheme="minorHAnsi" w:eastAsia="Batang" w:hAnsiTheme="minorHAnsi" w:cstheme="minorHAnsi"/>
        </w:rPr>
      </w:pPr>
      <w:r w:rsidRPr="00FB2E65">
        <w:rPr>
          <w:rFonts w:asciiTheme="minorHAnsi" w:eastAsia="Batang" w:hAnsiTheme="minorHAnsi" w:cstheme="minorHAnsi"/>
        </w:rPr>
        <w:t>Konferencije, okrugli stolovi ili drugi slični događaji na mestima (poput hotela) koji nisu otvoreni i lako dostupni običnim građanima;</w:t>
      </w:r>
    </w:p>
    <w:p w:rsidR="00FB2E65" w:rsidRPr="00FB2E65" w:rsidRDefault="00FB2E65" w:rsidP="00FB2E65">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Istraživanja</w:t>
      </w:r>
      <w:r w:rsidRPr="00FB2E65">
        <w:rPr>
          <w:rFonts w:asciiTheme="minorHAnsi" w:eastAsia="Batang" w:hAnsiTheme="minorHAnsi" w:cstheme="minorHAnsi"/>
        </w:rPr>
        <w:t xml:space="preserve"> i studije izvodljivosti, posebno kao alat za dizajniranje ostatka intervencije;</w:t>
      </w:r>
    </w:p>
    <w:p w:rsidR="0021183D" w:rsidRPr="00F06A41" w:rsidRDefault="00FB2E65" w:rsidP="00FB2E65">
      <w:pPr>
        <w:numPr>
          <w:ilvl w:val="0"/>
          <w:numId w:val="4"/>
        </w:numPr>
        <w:spacing w:after="0" w:line="259" w:lineRule="auto"/>
        <w:contextualSpacing/>
        <w:jc w:val="both"/>
        <w:rPr>
          <w:rFonts w:asciiTheme="minorHAnsi" w:eastAsia="Batang" w:hAnsiTheme="minorHAnsi" w:cstheme="minorHAnsi"/>
        </w:rPr>
      </w:pPr>
      <w:r w:rsidRPr="00FB2E65">
        <w:rPr>
          <w:rFonts w:asciiTheme="minorHAnsi" w:eastAsia="Batang" w:hAnsiTheme="minorHAnsi" w:cstheme="minorHAnsi"/>
        </w:rPr>
        <w:t>Studijska putovanja van Kosova.</w:t>
      </w:r>
    </w:p>
    <w:p w:rsidR="00B30CC3" w:rsidRPr="00F06A41" w:rsidRDefault="00B30CC3" w:rsidP="00DF40EE">
      <w:pPr>
        <w:spacing w:after="0" w:line="259" w:lineRule="auto"/>
        <w:contextualSpacing/>
        <w:jc w:val="both"/>
        <w:rPr>
          <w:rFonts w:asciiTheme="minorHAnsi" w:eastAsia="Batang" w:hAnsiTheme="minorHAnsi" w:cstheme="minorHAnsi"/>
        </w:rPr>
      </w:pPr>
    </w:p>
    <w:p w:rsidR="0021183D" w:rsidRPr="00F06A41" w:rsidRDefault="00FB2E65" w:rsidP="0021183D">
      <w:pPr>
        <w:pStyle w:val="Subtitle"/>
        <w:numPr>
          <w:ilvl w:val="1"/>
          <w:numId w:val="1"/>
        </w:numPr>
        <w:rPr>
          <w:rFonts w:asciiTheme="minorHAnsi" w:eastAsia="Batang" w:hAnsiTheme="minorHAnsi" w:cstheme="minorHAnsi"/>
          <w:szCs w:val="22"/>
        </w:rPr>
      </w:pPr>
      <w:r>
        <w:rPr>
          <w:rFonts w:asciiTheme="minorHAnsi" w:eastAsia="Batang" w:hAnsiTheme="minorHAnsi" w:cstheme="minorHAnsi"/>
          <w:szCs w:val="22"/>
        </w:rPr>
        <w:t xml:space="preserve">Prihvatljivi troškovi </w:t>
      </w:r>
    </w:p>
    <w:p w:rsidR="0021183D" w:rsidRPr="00F06A41" w:rsidRDefault="005E6875" w:rsidP="0021183D">
      <w:pPr>
        <w:spacing w:after="160" w:line="259" w:lineRule="auto"/>
        <w:jc w:val="both"/>
        <w:rPr>
          <w:rFonts w:asciiTheme="minorHAnsi" w:eastAsia="Batang" w:hAnsiTheme="minorHAnsi" w:cstheme="minorHAnsi"/>
        </w:rPr>
      </w:pPr>
      <w:r w:rsidRPr="005E6875">
        <w:rPr>
          <w:rFonts w:asciiTheme="minorHAnsi" w:eastAsia="Batang" w:hAnsiTheme="minorHAnsi" w:cstheme="minorHAnsi"/>
        </w:rPr>
        <w:t>Da bi se smatrali prihvatljivim, troškovi treba da ispunjavaju sledeće kriterijume</w:t>
      </w:r>
      <w:r w:rsidR="0021183D" w:rsidRPr="00F06A41">
        <w:rPr>
          <w:rFonts w:asciiTheme="minorHAnsi" w:eastAsia="Batang" w:hAnsiTheme="minorHAnsi" w:cstheme="minorHAnsi"/>
        </w:rPr>
        <w:t>:</w:t>
      </w:r>
    </w:p>
    <w:p w:rsidR="005E6875" w:rsidRDefault="005E6875" w:rsidP="005E6875">
      <w:pPr>
        <w:numPr>
          <w:ilvl w:val="0"/>
          <w:numId w:val="4"/>
        </w:numPr>
        <w:spacing w:after="0" w:line="259" w:lineRule="auto"/>
        <w:contextualSpacing/>
        <w:jc w:val="both"/>
        <w:rPr>
          <w:rFonts w:asciiTheme="minorHAnsi" w:eastAsia="Batang" w:hAnsiTheme="minorHAnsi" w:cstheme="minorHAnsi"/>
        </w:rPr>
      </w:pPr>
      <w:r w:rsidRPr="005E6875">
        <w:rPr>
          <w:rFonts w:asciiTheme="minorHAnsi" w:eastAsia="Batang" w:hAnsiTheme="minorHAnsi" w:cstheme="minorHAnsi"/>
        </w:rPr>
        <w:t xml:space="preserve">neophodni su za uspešnu </w:t>
      </w:r>
      <w:r w:rsidR="00155FF5">
        <w:rPr>
          <w:rFonts w:asciiTheme="minorHAnsi" w:eastAsia="Batang" w:hAnsiTheme="minorHAnsi" w:cstheme="minorHAnsi"/>
        </w:rPr>
        <w:t>implementaciju</w:t>
      </w:r>
      <w:r w:rsidRPr="005E6875">
        <w:rPr>
          <w:rFonts w:asciiTheme="minorHAnsi" w:eastAsia="Batang" w:hAnsiTheme="minorHAnsi" w:cstheme="minorHAnsi"/>
        </w:rPr>
        <w:t xml:space="preserve"> i postizanje </w:t>
      </w:r>
      <w:r w:rsidR="00155FF5">
        <w:rPr>
          <w:rFonts w:asciiTheme="minorHAnsi" w:eastAsia="Batang" w:hAnsiTheme="minorHAnsi" w:cstheme="minorHAnsi"/>
        </w:rPr>
        <w:t>navedenih</w:t>
      </w:r>
      <w:r w:rsidRPr="005E6875">
        <w:rPr>
          <w:rFonts w:asciiTheme="minorHAnsi" w:eastAsia="Batang" w:hAnsiTheme="minorHAnsi" w:cstheme="minorHAnsi"/>
        </w:rPr>
        <w:t xml:space="preserve"> rezultata intervencije;</w:t>
      </w:r>
    </w:p>
    <w:p w:rsidR="007E09CA" w:rsidRPr="005E6875" w:rsidRDefault="007E09CA" w:rsidP="007E09CA">
      <w:pPr>
        <w:numPr>
          <w:ilvl w:val="0"/>
          <w:numId w:val="4"/>
        </w:numPr>
        <w:spacing w:after="0" w:line="259" w:lineRule="auto"/>
        <w:contextualSpacing/>
        <w:jc w:val="both"/>
        <w:rPr>
          <w:rFonts w:asciiTheme="minorHAnsi" w:eastAsia="Batang" w:hAnsiTheme="minorHAnsi" w:cstheme="minorHAnsi"/>
        </w:rPr>
      </w:pPr>
      <w:r w:rsidRPr="007E09CA">
        <w:rPr>
          <w:rFonts w:asciiTheme="minorHAnsi" w:eastAsia="Batang" w:hAnsiTheme="minorHAnsi" w:cstheme="minorHAnsi"/>
        </w:rPr>
        <w:t>naknada za angažovane volontere</w:t>
      </w:r>
      <w:r>
        <w:rPr>
          <w:rFonts w:asciiTheme="minorHAnsi" w:eastAsia="Batang" w:hAnsiTheme="minorHAnsi" w:cstheme="minorHAnsi"/>
        </w:rPr>
        <w:t xml:space="preserve">; </w:t>
      </w:r>
    </w:p>
    <w:p w:rsidR="005E6875" w:rsidRPr="005E6875" w:rsidRDefault="005E6875" w:rsidP="005E6875">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 xml:space="preserve">da </w:t>
      </w:r>
      <w:r w:rsidRPr="005E6875">
        <w:rPr>
          <w:rFonts w:asciiTheme="minorHAnsi" w:eastAsia="Batang" w:hAnsiTheme="minorHAnsi" w:cstheme="minorHAnsi"/>
        </w:rPr>
        <w:t>su razumni, opravdani i u skladu sa zahtevima zdravog finansijskog upravljanja, uključujući poštene i tržišno zasnovane proračune i ekonomičnost;</w:t>
      </w:r>
    </w:p>
    <w:p w:rsidR="005E6875" w:rsidRPr="005E6875" w:rsidRDefault="005E6875" w:rsidP="005E6875">
      <w:pPr>
        <w:numPr>
          <w:ilvl w:val="0"/>
          <w:numId w:val="4"/>
        </w:numPr>
        <w:spacing w:after="0" w:line="259" w:lineRule="auto"/>
        <w:contextualSpacing/>
        <w:jc w:val="both"/>
        <w:rPr>
          <w:rFonts w:asciiTheme="minorHAnsi" w:eastAsia="Batang" w:hAnsiTheme="minorHAnsi" w:cstheme="minorHAnsi"/>
        </w:rPr>
      </w:pPr>
      <w:r w:rsidRPr="005E6875">
        <w:rPr>
          <w:rFonts w:asciiTheme="minorHAnsi" w:eastAsia="Batang" w:hAnsiTheme="minorHAnsi" w:cstheme="minorHAnsi"/>
        </w:rPr>
        <w:t>da se pridržava</w:t>
      </w:r>
      <w:r>
        <w:rPr>
          <w:rFonts w:asciiTheme="minorHAnsi" w:eastAsia="Batang" w:hAnsiTheme="minorHAnsi" w:cstheme="minorHAnsi"/>
        </w:rPr>
        <w:t>ju</w:t>
      </w:r>
      <w:r w:rsidRPr="005E6875">
        <w:rPr>
          <w:rFonts w:asciiTheme="minorHAnsi" w:eastAsia="Batang" w:hAnsiTheme="minorHAnsi" w:cstheme="minorHAnsi"/>
        </w:rPr>
        <w:t xml:space="preserve"> zahteva važećeg poreskog zakonodavstva na Kosovu;</w:t>
      </w:r>
    </w:p>
    <w:p w:rsidR="005E6875" w:rsidRPr="005E6875" w:rsidRDefault="005E6875" w:rsidP="005E6875">
      <w:pPr>
        <w:numPr>
          <w:ilvl w:val="0"/>
          <w:numId w:val="4"/>
        </w:numPr>
        <w:spacing w:after="0" w:line="259" w:lineRule="auto"/>
        <w:contextualSpacing/>
        <w:jc w:val="both"/>
        <w:rPr>
          <w:rFonts w:asciiTheme="minorHAnsi" w:eastAsia="Batang" w:hAnsiTheme="minorHAnsi" w:cstheme="minorHAnsi"/>
        </w:rPr>
      </w:pPr>
      <w:r w:rsidRPr="005E6875">
        <w:rPr>
          <w:rFonts w:asciiTheme="minorHAnsi" w:eastAsia="Batang" w:hAnsiTheme="minorHAnsi" w:cstheme="minorHAnsi"/>
        </w:rPr>
        <w:t>nasta</w:t>
      </w:r>
      <w:r>
        <w:rPr>
          <w:rFonts w:asciiTheme="minorHAnsi" w:eastAsia="Batang" w:hAnsiTheme="minorHAnsi" w:cstheme="minorHAnsi"/>
        </w:rPr>
        <w:t>ju</w:t>
      </w:r>
      <w:r w:rsidRPr="005E6875">
        <w:rPr>
          <w:rFonts w:asciiTheme="minorHAnsi" w:eastAsia="Batang" w:hAnsiTheme="minorHAnsi" w:cstheme="minorHAnsi"/>
        </w:rPr>
        <w:t xml:space="preserve"> tokom sprovođenja bespovratnih sredstava;</w:t>
      </w:r>
    </w:p>
    <w:p w:rsidR="005E6875" w:rsidRPr="005E6875" w:rsidRDefault="005E6875" w:rsidP="005E6875">
      <w:pPr>
        <w:numPr>
          <w:ilvl w:val="0"/>
          <w:numId w:val="4"/>
        </w:numPr>
        <w:spacing w:after="0" w:line="259" w:lineRule="auto"/>
        <w:contextualSpacing/>
        <w:jc w:val="both"/>
        <w:rPr>
          <w:rFonts w:asciiTheme="minorHAnsi" w:eastAsia="Batang" w:hAnsiTheme="minorHAnsi" w:cstheme="minorHAnsi"/>
        </w:rPr>
      </w:pPr>
      <w:r w:rsidRPr="005E6875">
        <w:rPr>
          <w:rFonts w:asciiTheme="minorHAnsi" w:eastAsia="Batang" w:hAnsiTheme="minorHAnsi" w:cstheme="minorHAnsi"/>
        </w:rPr>
        <w:t>naznačeni su u predloženom budžetu;</w:t>
      </w:r>
    </w:p>
    <w:p w:rsidR="0021183D" w:rsidRPr="00F06A41" w:rsidRDefault="005E6875" w:rsidP="005E6875">
      <w:pPr>
        <w:numPr>
          <w:ilvl w:val="0"/>
          <w:numId w:val="4"/>
        </w:numPr>
        <w:spacing w:after="0" w:line="259" w:lineRule="auto"/>
        <w:contextualSpacing/>
        <w:jc w:val="both"/>
        <w:rPr>
          <w:rFonts w:asciiTheme="minorHAnsi" w:eastAsia="Batang" w:hAnsiTheme="minorHAnsi" w:cstheme="minorHAnsi"/>
        </w:rPr>
      </w:pPr>
      <w:r w:rsidRPr="005E6875">
        <w:rPr>
          <w:rFonts w:asciiTheme="minorHAnsi" w:eastAsia="Batang" w:hAnsiTheme="minorHAnsi" w:cstheme="minorHAnsi"/>
        </w:rPr>
        <w:t>mogu se</w:t>
      </w:r>
      <w:r>
        <w:rPr>
          <w:rFonts w:asciiTheme="minorHAnsi" w:eastAsia="Batang" w:hAnsiTheme="minorHAnsi" w:cstheme="minorHAnsi"/>
        </w:rPr>
        <w:t xml:space="preserve"> jasno identifikovati i proveriti</w:t>
      </w:r>
      <w:r w:rsidR="0021183D" w:rsidRPr="00F06A41">
        <w:rPr>
          <w:rFonts w:asciiTheme="minorHAnsi" w:eastAsia="Batang" w:hAnsiTheme="minorHAnsi" w:cstheme="minorHAnsi"/>
        </w:rPr>
        <w:t>;</w:t>
      </w:r>
    </w:p>
    <w:p w:rsidR="00DF40EE" w:rsidRPr="00F06A41" w:rsidRDefault="00DF40EE" w:rsidP="00DA31D7">
      <w:pPr>
        <w:spacing w:after="0" w:line="259" w:lineRule="auto"/>
        <w:ind w:left="180"/>
        <w:contextualSpacing/>
        <w:jc w:val="both"/>
        <w:rPr>
          <w:rFonts w:asciiTheme="minorHAnsi" w:eastAsia="Batang" w:hAnsiTheme="minorHAnsi" w:cstheme="minorHAnsi"/>
        </w:rPr>
      </w:pPr>
    </w:p>
    <w:p w:rsidR="0021183D" w:rsidRPr="00F06A41" w:rsidRDefault="00155FF5" w:rsidP="0021183D">
      <w:pPr>
        <w:pStyle w:val="Subtitle"/>
        <w:numPr>
          <w:ilvl w:val="1"/>
          <w:numId w:val="1"/>
        </w:numPr>
        <w:rPr>
          <w:rFonts w:asciiTheme="minorHAnsi" w:eastAsia="Batang" w:hAnsiTheme="minorHAnsi" w:cstheme="minorHAnsi"/>
          <w:szCs w:val="22"/>
        </w:rPr>
      </w:pPr>
      <w:r>
        <w:rPr>
          <w:rFonts w:asciiTheme="minorHAnsi" w:eastAsia="Batang" w:hAnsiTheme="minorHAnsi" w:cstheme="minorHAnsi"/>
          <w:szCs w:val="22"/>
        </w:rPr>
        <w:t xml:space="preserve">Neprihvatljivi troškovi </w:t>
      </w:r>
    </w:p>
    <w:p w:rsidR="0021183D" w:rsidRPr="00F06A41" w:rsidRDefault="00155FF5" w:rsidP="0021183D">
      <w:pPr>
        <w:spacing w:after="0" w:line="259" w:lineRule="auto"/>
        <w:jc w:val="both"/>
        <w:rPr>
          <w:rFonts w:asciiTheme="minorHAnsi" w:eastAsia="Batang" w:hAnsiTheme="minorHAnsi" w:cstheme="minorHAnsi"/>
        </w:rPr>
      </w:pPr>
      <w:r w:rsidRPr="00155FF5">
        <w:rPr>
          <w:rFonts w:asciiTheme="minorHAnsi" w:eastAsia="Batang" w:hAnsiTheme="minorHAnsi" w:cstheme="minorHAnsi"/>
        </w:rPr>
        <w:t>Troškovi predstavljeni u nasta</w:t>
      </w:r>
      <w:r>
        <w:rPr>
          <w:rFonts w:asciiTheme="minorHAnsi" w:eastAsia="Batang" w:hAnsiTheme="minorHAnsi" w:cstheme="minorHAnsi"/>
        </w:rPr>
        <w:t>vku smatraju se neprihvatljivim</w:t>
      </w:r>
      <w:r w:rsidR="0021183D" w:rsidRPr="00F06A41">
        <w:rPr>
          <w:rFonts w:asciiTheme="minorHAnsi" w:eastAsia="Batang" w:hAnsiTheme="minorHAnsi" w:cstheme="minorHAnsi"/>
        </w:rPr>
        <w:t>:</w:t>
      </w:r>
    </w:p>
    <w:p w:rsidR="00F65D15" w:rsidRPr="00F06A41" w:rsidRDefault="00155FF5" w:rsidP="0021183D">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Plate nisu dozvoljene</w:t>
      </w:r>
      <w:r w:rsidR="0021183D" w:rsidRPr="00F06A41">
        <w:rPr>
          <w:rFonts w:asciiTheme="minorHAnsi" w:eastAsia="Batang" w:hAnsiTheme="minorHAnsi" w:cstheme="minorHAnsi"/>
        </w:rPr>
        <w:t>;</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sidRPr="00D9767F">
        <w:rPr>
          <w:rFonts w:asciiTheme="minorHAnsi" w:eastAsia="Batang" w:hAnsiTheme="minorHAnsi" w:cstheme="minorHAnsi"/>
        </w:rPr>
        <w:t xml:space="preserve">Naknade za </w:t>
      </w:r>
      <w:r>
        <w:rPr>
          <w:rFonts w:asciiTheme="minorHAnsi" w:eastAsia="Batang" w:hAnsiTheme="minorHAnsi" w:cstheme="minorHAnsi"/>
        </w:rPr>
        <w:t>eksperte</w:t>
      </w:r>
      <w:r w:rsidRPr="00D9767F">
        <w:rPr>
          <w:rFonts w:asciiTheme="minorHAnsi" w:eastAsia="Batang" w:hAnsiTheme="minorHAnsi" w:cstheme="minorHAnsi"/>
        </w:rPr>
        <w:t xml:space="preserve"> nisu dozvoljene, osim ako nisu apsolutno neophodne za postizanje cilja projekta i ako su pravilno obrazložene u obrascu</w:t>
      </w:r>
      <w:r>
        <w:rPr>
          <w:rFonts w:asciiTheme="minorHAnsi" w:eastAsia="Batang" w:hAnsiTheme="minorHAnsi" w:cstheme="minorHAnsi"/>
        </w:rPr>
        <w:t xml:space="preserve"> aplikacije</w:t>
      </w:r>
      <w:r w:rsidRPr="00D9767F">
        <w:rPr>
          <w:rFonts w:asciiTheme="minorHAnsi" w:eastAsia="Batang" w:hAnsiTheme="minorHAnsi" w:cstheme="minorHAnsi"/>
        </w:rPr>
        <w:t>;</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C</w:t>
      </w:r>
      <w:r w:rsidRPr="00D9767F">
        <w:rPr>
          <w:rFonts w:asciiTheme="minorHAnsi" w:eastAsia="Batang" w:hAnsiTheme="minorHAnsi" w:cstheme="minorHAnsi"/>
        </w:rPr>
        <w:t>arin</w:t>
      </w:r>
      <w:r>
        <w:rPr>
          <w:rFonts w:asciiTheme="minorHAnsi" w:eastAsia="Batang" w:hAnsiTheme="minorHAnsi" w:cstheme="minorHAnsi"/>
        </w:rPr>
        <w:t>a</w:t>
      </w:r>
      <w:r w:rsidRPr="00D9767F">
        <w:rPr>
          <w:rFonts w:asciiTheme="minorHAnsi" w:eastAsia="Batang" w:hAnsiTheme="minorHAnsi" w:cstheme="minorHAnsi"/>
        </w:rPr>
        <w:t xml:space="preserve"> i uvozne </w:t>
      </w:r>
      <w:r>
        <w:rPr>
          <w:rFonts w:asciiTheme="minorHAnsi" w:eastAsia="Batang" w:hAnsiTheme="minorHAnsi" w:cstheme="minorHAnsi"/>
        </w:rPr>
        <w:t>tarife</w:t>
      </w:r>
      <w:r w:rsidRPr="00D9767F">
        <w:rPr>
          <w:rFonts w:asciiTheme="minorHAnsi" w:eastAsia="Batang" w:hAnsiTheme="minorHAnsi" w:cstheme="minorHAnsi"/>
        </w:rPr>
        <w:t>;</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sidRPr="00D9767F">
        <w:rPr>
          <w:rFonts w:asciiTheme="minorHAnsi" w:eastAsia="Batang" w:hAnsiTheme="minorHAnsi" w:cstheme="minorHAnsi"/>
        </w:rPr>
        <w:t>Dug ili isplate za gubitke;</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sidRPr="00D9767F">
        <w:rPr>
          <w:rFonts w:asciiTheme="minorHAnsi" w:eastAsia="Batang" w:hAnsiTheme="minorHAnsi" w:cstheme="minorHAnsi"/>
        </w:rPr>
        <w:t>Porez na dodatu vrednost - PDV;</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O</w:t>
      </w:r>
      <w:r w:rsidRPr="00D9767F">
        <w:rPr>
          <w:rFonts w:asciiTheme="minorHAnsi" w:eastAsia="Batang" w:hAnsiTheme="minorHAnsi" w:cstheme="minorHAnsi"/>
        </w:rPr>
        <w:t>tplata kredita i kamata;</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N</w:t>
      </w:r>
      <w:r w:rsidRPr="00D9767F">
        <w:rPr>
          <w:rFonts w:asciiTheme="minorHAnsi" w:eastAsia="Batang" w:hAnsiTheme="minorHAnsi" w:cstheme="minorHAnsi"/>
        </w:rPr>
        <w:t>aknade za menjanje valuta;</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I</w:t>
      </w:r>
      <w:r w:rsidRPr="00D9767F">
        <w:rPr>
          <w:rFonts w:asciiTheme="minorHAnsi" w:eastAsia="Batang" w:hAnsiTheme="minorHAnsi" w:cstheme="minorHAnsi"/>
        </w:rPr>
        <w:t>zdaci za amortizaciju opreme;</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sidRPr="00D9767F">
        <w:rPr>
          <w:rFonts w:asciiTheme="minorHAnsi" w:eastAsia="Batang" w:hAnsiTheme="minorHAnsi" w:cstheme="minorHAnsi"/>
        </w:rPr>
        <w:t>Kupovina zemljišta ili nepokretnosti;</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K</w:t>
      </w:r>
      <w:r w:rsidRPr="00D9767F">
        <w:rPr>
          <w:rFonts w:asciiTheme="minorHAnsi" w:eastAsia="Batang" w:hAnsiTheme="minorHAnsi" w:cstheme="minorHAnsi"/>
        </w:rPr>
        <w:t>upovina vozila ili generatora;</w:t>
      </w:r>
    </w:p>
    <w:p w:rsidR="00D9767F" w:rsidRPr="00D9767F" w:rsidRDefault="00D9767F" w:rsidP="00D9767F">
      <w:pPr>
        <w:numPr>
          <w:ilvl w:val="0"/>
          <w:numId w:val="4"/>
        </w:numPr>
        <w:spacing w:after="0" w:line="259" w:lineRule="auto"/>
        <w:contextualSpacing/>
        <w:jc w:val="both"/>
        <w:rPr>
          <w:rFonts w:asciiTheme="minorHAnsi" w:eastAsia="Batang" w:hAnsiTheme="minorHAnsi" w:cstheme="minorHAnsi"/>
        </w:rPr>
      </w:pPr>
      <w:r w:rsidRPr="00D9767F">
        <w:rPr>
          <w:rFonts w:asciiTheme="minorHAnsi" w:eastAsia="Batang" w:hAnsiTheme="minorHAnsi" w:cstheme="minorHAnsi"/>
        </w:rPr>
        <w:t>Isplata troškova koje pokrivaju drugi donatori;</w:t>
      </w:r>
    </w:p>
    <w:p w:rsidR="0021183D" w:rsidRPr="00F06A41" w:rsidRDefault="00D9767F" w:rsidP="00D9767F">
      <w:pPr>
        <w:numPr>
          <w:ilvl w:val="0"/>
          <w:numId w:val="4"/>
        </w:numPr>
        <w:spacing w:after="0" w:line="259" w:lineRule="auto"/>
        <w:contextualSpacing/>
        <w:jc w:val="both"/>
        <w:rPr>
          <w:rFonts w:asciiTheme="minorHAnsi" w:eastAsia="Batang" w:hAnsiTheme="minorHAnsi" w:cstheme="minorHAnsi"/>
        </w:rPr>
      </w:pPr>
      <w:r w:rsidRPr="00D9767F">
        <w:rPr>
          <w:rFonts w:asciiTheme="minorHAnsi" w:eastAsia="Batang" w:hAnsiTheme="minorHAnsi" w:cstheme="minorHAnsi"/>
        </w:rPr>
        <w:t>Kredit trećim licima</w:t>
      </w:r>
      <w:r w:rsidR="0021183D" w:rsidRPr="00F06A41">
        <w:rPr>
          <w:rFonts w:asciiTheme="minorHAnsi" w:eastAsia="Batang" w:hAnsiTheme="minorHAnsi" w:cstheme="minorHAnsi"/>
        </w:rPr>
        <w:t>.</w:t>
      </w:r>
    </w:p>
    <w:p w:rsidR="0021183D" w:rsidRPr="00F06A41" w:rsidRDefault="0021183D" w:rsidP="0021183D">
      <w:pPr>
        <w:spacing w:before="0" w:after="0" w:line="240" w:lineRule="auto"/>
        <w:rPr>
          <w:rFonts w:asciiTheme="minorHAnsi" w:eastAsia="Times New Roman" w:hAnsiTheme="minorHAnsi" w:cstheme="minorHAnsi"/>
          <w:b/>
          <w:bCs/>
          <w:kern w:val="28"/>
        </w:rPr>
      </w:pPr>
    </w:p>
    <w:p w:rsidR="0021183D" w:rsidRPr="00F06A41" w:rsidRDefault="0021183D" w:rsidP="0021183D">
      <w:pPr>
        <w:spacing w:before="0" w:after="0" w:line="240" w:lineRule="auto"/>
        <w:rPr>
          <w:rFonts w:asciiTheme="minorHAnsi" w:eastAsia="Times New Roman" w:hAnsiTheme="minorHAnsi" w:cstheme="minorHAnsi"/>
          <w:b/>
          <w:bCs/>
          <w:kern w:val="28"/>
        </w:rPr>
      </w:pPr>
    </w:p>
    <w:p w:rsidR="0021183D" w:rsidRPr="00F06A41" w:rsidRDefault="00155FF5" w:rsidP="0021183D">
      <w:pPr>
        <w:pStyle w:val="Title"/>
        <w:numPr>
          <w:ilvl w:val="0"/>
          <w:numId w:val="1"/>
        </w:numPr>
        <w:rPr>
          <w:rFonts w:asciiTheme="minorHAnsi" w:hAnsiTheme="minorHAnsi" w:cstheme="minorHAnsi"/>
          <w:sz w:val="22"/>
          <w:szCs w:val="22"/>
        </w:rPr>
      </w:pPr>
      <w:r>
        <w:rPr>
          <w:rFonts w:asciiTheme="minorHAnsi" w:hAnsiTheme="minorHAnsi" w:cstheme="minorHAnsi"/>
          <w:sz w:val="22"/>
          <w:szCs w:val="22"/>
        </w:rPr>
        <w:t xml:space="preserve">PROCEDURA APLICIRANJA </w:t>
      </w:r>
    </w:p>
    <w:p w:rsidR="0021183D" w:rsidRPr="00F06A41" w:rsidRDefault="00D9767F" w:rsidP="0021183D">
      <w:pPr>
        <w:pStyle w:val="Subtitle"/>
        <w:numPr>
          <w:ilvl w:val="1"/>
          <w:numId w:val="1"/>
        </w:numPr>
        <w:rPr>
          <w:rFonts w:asciiTheme="minorHAnsi" w:hAnsiTheme="minorHAnsi" w:cstheme="minorHAnsi"/>
          <w:szCs w:val="22"/>
        </w:rPr>
      </w:pPr>
      <w:r>
        <w:rPr>
          <w:rFonts w:asciiTheme="minorHAnsi" w:hAnsiTheme="minorHAnsi" w:cstheme="minorHAnsi"/>
          <w:szCs w:val="22"/>
        </w:rPr>
        <w:t>Obavezna dokumenta</w:t>
      </w:r>
    </w:p>
    <w:p w:rsidR="0021183D" w:rsidRPr="00F06A41" w:rsidRDefault="00D9767F" w:rsidP="0021183D">
      <w:pPr>
        <w:rPr>
          <w:rFonts w:asciiTheme="minorHAnsi" w:hAnsiTheme="minorHAnsi" w:cstheme="minorBidi"/>
        </w:rPr>
      </w:pPr>
      <w:r w:rsidRPr="00D9767F">
        <w:rPr>
          <w:rFonts w:asciiTheme="minorHAnsi" w:hAnsiTheme="minorHAnsi" w:cstheme="minorBidi"/>
        </w:rPr>
        <w:t>Pored obrasca</w:t>
      </w:r>
      <w:r>
        <w:rPr>
          <w:rFonts w:asciiTheme="minorHAnsi" w:hAnsiTheme="minorHAnsi" w:cstheme="minorBidi"/>
        </w:rPr>
        <w:t xml:space="preserve"> aplikacije</w:t>
      </w:r>
      <w:r w:rsidRPr="00D9767F">
        <w:rPr>
          <w:rFonts w:asciiTheme="minorHAnsi" w:hAnsiTheme="minorHAnsi" w:cstheme="minorBidi"/>
        </w:rPr>
        <w:t xml:space="preserve">, koji treba popuniti prema </w:t>
      </w:r>
      <w:r w:rsidR="006A766C">
        <w:rPr>
          <w:rFonts w:asciiTheme="minorHAnsi" w:hAnsiTheme="minorHAnsi" w:cstheme="minorBidi"/>
        </w:rPr>
        <w:t>formularu</w:t>
      </w:r>
      <w:r w:rsidRPr="00D9767F">
        <w:rPr>
          <w:rFonts w:asciiTheme="minorHAnsi" w:hAnsiTheme="minorHAnsi" w:cstheme="minorBidi"/>
        </w:rPr>
        <w:t xml:space="preserve"> za dodelu </w:t>
      </w:r>
      <w:r w:rsidR="006A766C">
        <w:rPr>
          <w:rFonts w:asciiTheme="minorHAnsi" w:hAnsiTheme="minorHAnsi" w:cstheme="minorBidi"/>
        </w:rPr>
        <w:t>grantova</w:t>
      </w:r>
      <w:r w:rsidRPr="00D9767F">
        <w:rPr>
          <w:rFonts w:asciiTheme="minorHAnsi" w:hAnsiTheme="minorHAnsi" w:cstheme="minorBidi"/>
        </w:rPr>
        <w:t xml:space="preserve"> za projekat, podnosioci </w:t>
      </w:r>
      <w:r w:rsidR="006A766C">
        <w:rPr>
          <w:rFonts w:asciiTheme="minorHAnsi" w:hAnsiTheme="minorHAnsi" w:cstheme="minorBidi"/>
        </w:rPr>
        <w:t>aplikacije moraju</w:t>
      </w:r>
      <w:r w:rsidRPr="00D9767F">
        <w:rPr>
          <w:rFonts w:asciiTheme="minorHAnsi" w:hAnsiTheme="minorHAnsi" w:cstheme="minorBidi"/>
        </w:rPr>
        <w:t xml:space="preserve"> dostav</w:t>
      </w:r>
      <w:r w:rsidR="006A766C">
        <w:rPr>
          <w:rFonts w:asciiTheme="minorHAnsi" w:hAnsiTheme="minorHAnsi" w:cstheme="minorBidi"/>
        </w:rPr>
        <w:t>iti</w:t>
      </w:r>
      <w:r w:rsidRPr="00D9767F">
        <w:rPr>
          <w:rFonts w:asciiTheme="minorHAnsi" w:hAnsiTheme="minorHAnsi" w:cstheme="minorBidi"/>
        </w:rPr>
        <w:t xml:space="preserve"> sledeća dokumenta</w:t>
      </w:r>
      <w:r w:rsidR="0021183D" w:rsidRPr="00F06A41">
        <w:rPr>
          <w:rFonts w:asciiTheme="minorHAnsi" w:hAnsiTheme="minorHAnsi" w:cstheme="minorBidi"/>
        </w:rPr>
        <w:t>:</w:t>
      </w:r>
    </w:p>
    <w:p w:rsidR="0021183D" w:rsidRPr="00F06A41" w:rsidRDefault="006A766C" w:rsidP="0021183D">
      <w:pPr>
        <w:pStyle w:val="ListParagraph"/>
        <w:numPr>
          <w:ilvl w:val="0"/>
          <w:numId w:val="4"/>
        </w:numPr>
        <w:spacing w:line="259" w:lineRule="auto"/>
        <w:contextualSpacing/>
        <w:jc w:val="both"/>
        <w:rPr>
          <w:rFonts w:asciiTheme="minorHAnsi" w:eastAsia="Batang" w:hAnsiTheme="minorHAnsi" w:cstheme="minorHAnsi"/>
          <w:sz w:val="22"/>
        </w:rPr>
      </w:pPr>
      <w:bookmarkStart w:id="0" w:name="_Hlk37948366"/>
      <w:r>
        <w:rPr>
          <w:rFonts w:asciiTheme="minorHAnsi" w:eastAsia="Batang" w:hAnsiTheme="minorHAnsi" w:cstheme="minorHAnsi"/>
          <w:sz w:val="22"/>
        </w:rPr>
        <w:t>Ako je aplikant pojedinac</w:t>
      </w:r>
      <w:r w:rsidR="0021183D" w:rsidRPr="00F06A41">
        <w:rPr>
          <w:rFonts w:asciiTheme="minorHAnsi" w:eastAsia="Batang" w:hAnsiTheme="minorHAnsi" w:cstheme="minorHAnsi"/>
          <w:sz w:val="22"/>
        </w:rPr>
        <w:t xml:space="preserve">: </w:t>
      </w:r>
    </w:p>
    <w:p w:rsidR="0021183D" w:rsidRDefault="0032400E" w:rsidP="0021183D">
      <w:pPr>
        <w:numPr>
          <w:ilvl w:val="1"/>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Krat</w:t>
      </w:r>
      <w:r w:rsidR="006A766C">
        <w:rPr>
          <w:rFonts w:asciiTheme="minorHAnsi" w:eastAsia="Batang" w:hAnsiTheme="minorHAnsi" w:cstheme="minorHAnsi"/>
        </w:rPr>
        <w:t>k</w:t>
      </w:r>
      <w:r>
        <w:rPr>
          <w:rFonts w:asciiTheme="minorHAnsi" w:eastAsia="Batang" w:hAnsiTheme="minorHAnsi" w:cstheme="minorHAnsi"/>
        </w:rPr>
        <w:t>a</w:t>
      </w:r>
      <w:r w:rsidR="006A766C">
        <w:rPr>
          <w:rFonts w:asciiTheme="minorHAnsi" w:eastAsia="Batang" w:hAnsiTheme="minorHAnsi" w:cstheme="minorHAnsi"/>
        </w:rPr>
        <w:t xml:space="preserve"> biografija</w:t>
      </w:r>
      <w:r w:rsidR="0021183D" w:rsidRPr="00F06A41">
        <w:rPr>
          <w:rFonts w:asciiTheme="minorHAnsi" w:eastAsia="Batang" w:hAnsiTheme="minorHAnsi" w:cstheme="minorHAnsi"/>
        </w:rPr>
        <w:t>;</w:t>
      </w:r>
    </w:p>
    <w:p w:rsidR="008E5855" w:rsidRPr="00F06A41" w:rsidRDefault="008E5855" w:rsidP="0021183D">
      <w:pPr>
        <w:numPr>
          <w:ilvl w:val="1"/>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Li</w:t>
      </w:r>
      <w:r w:rsidRPr="000A16F5">
        <w:rPr>
          <w:rFonts w:asciiTheme="minorHAnsi" w:eastAsia="Batang" w:hAnsiTheme="minorHAnsi" w:cstheme="minorHAnsi"/>
        </w:rPr>
        <w:t>č</w:t>
      </w:r>
      <w:r>
        <w:rPr>
          <w:rFonts w:asciiTheme="minorHAnsi" w:eastAsia="Batang" w:hAnsiTheme="minorHAnsi" w:cstheme="minorHAnsi"/>
        </w:rPr>
        <w:t>na karta;</w:t>
      </w:r>
    </w:p>
    <w:p w:rsidR="0021183D" w:rsidRPr="00F06A41" w:rsidRDefault="006A766C" w:rsidP="006A766C">
      <w:pPr>
        <w:numPr>
          <w:ilvl w:val="1"/>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D</w:t>
      </w:r>
      <w:r w:rsidRPr="006A766C">
        <w:rPr>
          <w:rFonts w:asciiTheme="minorHAnsi" w:eastAsia="Batang" w:hAnsiTheme="minorHAnsi" w:cstheme="minorHAnsi"/>
        </w:rPr>
        <w:t xml:space="preserve">okaz da </w:t>
      </w:r>
      <w:r>
        <w:rPr>
          <w:rFonts w:asciiTheme="minorHAnsi" w:eastAsia="Batang" w:hAnsiTheme="minorHAnsi" w:cstheme="minorHAnsi"/>
        </w:rPr>
        <w:t>su on/ona bili ili jesu</w:t>
      </w:r>
      <w:r w:rsidRPr="006A766C">
        <w:rPr>
          <w:rFonts w:asciiTheme="minorHAnsi" w:eastAsia="Batang" w:hAnsiTheme="minorHAnsi" w:cstheme="minorHAnsi"/>
        </w:rPr>
        <w:t xml:space="preserve"> angažovan</w:t>
      </w:r>
      <w:r>
        <w:rPr>
          <w:rFonts w:asciiTheme="minorHAnsi" w:eastAsia="Batang" w:hAnsiTheme="minorHAnsi" w:cstheme="minorHAnsi"/>
        </w:rPr>
        <w:t>i i</w:t>
      </w:r>
      <w:r w:rsidRPr="006A766C">
        <w:rPr>
          <w:rFonts w:asciiTheme="minorHAnsi" w:eastAsia="Batang" w:hAnsiTheme="minorHAnsi" w:cstheme="minorHAnsi"/>
        </w:rPr>
        <w:t>/</w:t>
      </w:r>
      <w:r>
        <w:rPr>
          <w:rFonts w:asciiTheme="minorHAnsi" w:eastAsia="Batang" w:hAnsiTheme="minorHAnsi" w:cstheme="minorHAnsi"/>
        </w:rPr>
        <w:t>ili rade</w:t>
      </w:r>
      <w:r w:rsidRPr="006A766C">
        <w:rPr>
          <w:rFonts w:asciiTheme="minorHAnsi" w:eastAsia="Batang" w:hAnsiTheme="minorHAnsi" w:cstheme="minorHAnsi"/>
        </w:rPr>
        <w:t xml:space="preserve"> u oblasti koja je obuhvaćena programom</w:t>
      </w:r>
      <w:r w:rsidR="0021183D" w:rsidRPr="00F06A41">
        <w:rPr>
          <w:rFonts w:asciiTheme="minorHAnsi" w:eastAsia="Batang" w:hAnsiTheme="minorHAnsi" w:cstheme="minorHAnsi"/>
        </w:rPr>
        <w:t>;</w:t>
      </w:r>
    </w:p>
    <w:p w:rsidR="0021183D" w:rsidRPr="00F06A41" w:rsidRDefault="006A766C" w:rsidP="0021183D">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Ako je aplikant neregistrovana inicijativa</w:t>
      </w:r>
      <w:r w:rsidR="0021183D" w:rsidRPr="00F06A41">
        <w:rPr>
          <w:rFonts w:asciiTheme="minorHAnsi" w:eastAsia="Batang" w:hAnsiTheme="minorHAnsi" w:cstheme="minorHAnsi"/>
        </w:rPr>
        <w:t xml:space="preserve">: </w:t>
      </w:r>
    </w:p>
    <w:p w:rsidR="000A16F5" w:rsidRPr="000A16F5" w:rsidRDefault="000A16F5" w:rsidP="000A16F5">
      <w:pPr>
        <w:numPr>
          <w:ilvl w:val="1"/>
          <w:numId w:val="4"/>
        </w:numPr>
        <w:spacing w:after="0" w:line="259" w:lineRule="auto"/>
        <w:contextualSpacing/>
        <w:jc w:val="both"/>
        <w:rPr>
          <w:rFonts w:asciiTheme="minorHAnsi" w:eastAsia="Batang" w:hAnsiTheme="minorHAnsi" w:cstheme="minorBidi"/>
        </w:rPr>
      </w:pPr>
      <w:r>
        <w:rPr>
          <w:rFonts w:asciiTheme="minorHAnsi" w:eastAsia="Batang" w:hAnsiTheme="minorHAnsi" w:cstheme="minorBidi"/>
        </w:rPr>
        <w:t>Kratka pozadina</w:t>
      </w:r>
      <w:r w:rsidRPr="000A16F5">
        <w:rPr>
          <w:rFonts w:asciiTheme="minorHAnsi" w:eastAsia="Batang" w:hAnsiTheme="minorHAnsi" w:cstheme="minorBidi"/>
        </w:rPr>
        <w:t>/opis inicijative;</w:t>
      </w:r>
    </w:p>
    <w:p w:rsidR="000A16F5" w:rsidRPr="000A16F5" w:rsidRDefault="000A16F5" w:rsidP="000A16F5">
      <w:pPr>
        <w:numPr>
          <w:ilvl w:val="1"/>
          <w:numId w:val="4"/>
        </w:numPr>
        <w:spacing w:after="0" w:line="259" w:lineRule="auto"/>
        <w:contextualSpacing/>
        <w:jc w:val="both"/>
        <w:rPr>
          <w:rFonts w:asciiTheme="minorHAnsi" w:eastAsia="Batang" w:hAnsiTheme="minorHAnsi" w:cstheme="minorBidi"/>
        </w:rPr>
      </w:pPr>
      <w:r>
        <w:rPr>
          <w:rFonts w:asciiTheme="minorHAnsi" w:eastAsia="Batang" w:hAnsiTheme="minorHAnsi" w:cstheme="minorBidi"/>
        </w:rPr>
        <w:t>Lista</w:t>
      </w:r>
      <w:r w:rsidRPr="000A16F5">
        <w:rPr>
          <w:rFonts w:asciiTheme="minorHAnsi" w:eastAsia="Batang" w:hAnsiTheme="minorHAnsi" w:cstheme="minorBidi"/>
        </w:rPr>
        <w:t xml:space="preserve"> imena, ličnih karata i potpisa glavnih članova inicijative;</w:t>
      </w:r>
    </w:p>
    <w:p w:rsidR="0021183D" w:rsidRPr="00F06A41" w:rsidRDefault="000A16F5" w:rsidP="000A16F5">
      <w:pPr>
        <w:numPr>
          <w:ilvl w:val="1"/>
          <w:numId w:val="4"/>
        </w:numPr>
        <w:spacing w:after="0" w:line="259" w:lineRule="auto"/>
        <w:contextualSpacing/>
        <w:jc w:val="both"/>
        <w:rPr>
          <w:rFonts w:asciiTheme="minorHAnsi" w:eastAsia="Batang" w:hAnsiTheme="minorHAnsi" w:cstheme="minorBidi"/>
        </w:rPr>
      </w:pPr>
      <w:r>
        <w:rPr>
          <w:rFonts w:asciiTheme="minorHAnsi" w:eastAsia="Batang" w:hAnsiTheme="minorHAnsi" w:cstheme="minorBidi"/>
        </w:rPr>
        <w:t>D</w:t>
      </w:r>
      <w:r w:rsidRPr="000A16F5">
        <w:rPr>
          <w:rFonts w:asciiTheme="minorHAnsi" w:eastAsia="Batang" w:hAnsiTheme="minorHAnsi" w:cstheme="minorBidi"/>
        </w:rPr>
        <w:t xml:space="preserve">okaz da </w:t>
      </w:r>
      <w:r>
        <w:rPr>
          <w:rFonts w:asciiTheme="minorHAnsi" w:eastAsia="Batang" w:hAnsiTheme="minorHAnsi" w:cstheme="minorBidi"/>
        </w:rPr>
        <w:t>jesu ili su bili angažovani i</w:t>
      </w:r>
      <w:r w:rsidRPr="000A16F5">
        <w:rPr>
          <w:rFonts w:asciiTheme="minorHAnsi" w:eastAsia="Batang" w:hAnsiTheme="minorHAnsi" w:cstheme="minorBidi"/>
        </w:rPr>
        <w:t>/ili radili u oblasti koja je obuhvaćena programom</w:t>
      </w:r>
      <w:r w:rsidR="0021183D" w:rsidRPr="00F06A41">
        <w:rPr>
          <w:rFonts w:asciiTheme="minorHAnsi" w:eastAsia="Batang" w:hAnsiTheme="minorHAnsi" w:cstheme="minorBidi"/>
        </w:rPr>
        <w:t>;</w:t>
      </w:r>
    </w:p>
    <w:p w:rsidR="0021183D" w:rsidRPr="00F06A41" w:rsidRDefault="00D9767F" w:rsidP="0021183D">
      <w:pPr>
        <w:numPr>
          <w:ilvl w:val="0"/>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 xml:space="preserve">Ako </w:t>
      </w:r>
      <w:r w:rsidR="00EC7727">
        <w:rPr>
          <w:rFonts w:asciiTheme="minorHAnsi" w:eastAsia="Batang" w:hAnsiTheme="minorHAnsi" w:cstheme="minorHAnsi"/>
        </w:rPr>
        <w:t>je aplikant</w:t>
      </w:r>
      <w:r>
        <w:rPr>
          <w:rFonts w:asciiTheme="minorHAnsi" w:eastAsia="Batang" w:hAnsiTheme="minorHAnsi" w:cstheme="minorHAnsi"/>
        </w:rPr>
        <w:t xml:space="preserve"> NVO</w:t>
      </w:r>
      <w:r w:rsidR="0021183D" w:rsidRPr="00F06A41">
        <w:rPr>
          <w:rFonts w:asciiTheme="minorHAnsi" w:eastAsia="Batang" w:hAnsiTheme="minorHAnsi" w:cstheme="minorHAnsi"/>
        </w:rPr>
        <w:t>:</w:t>
      </w:r>
    </w:p>
    <w:p w:rsidR="000A16F5" w:rsidRPr="000A16F5" w:rsidRDefault="000A16F5" w:rsidP="000A16F5">
      <w:pPr>
        <w:numPr>
          <w:ilvl w:val="1"/>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Sertifikat o registraciji izdat</w:t>
      </w:r>
      <w:r w:rsidRPr="000A16F5">
        <w:rPr>
          <w:rFonts w:asciiTheme="minorHAnsi" w:eastAsia="Batang" w:hAnsiTheme="minorHAnsi" w:cstheme="minorHAnsi"/>
        </w:rPr>
        <w:t xml:space="preserve"> od </w:t>
      </w:r>
      <w:r>
        <w:rPr>
          <w:rFonts w:asciiTheme="minorHAnsi" w:eastAsia="Batang" w:hAnsiTheme="minorHAnsi" w:cstheme="minorHAnsi"/>
        </w:rPr>
        <w:t xml:space="preserve">strane </w:t>
      </w:r>
      <w:r w:rsidRPr="000A16F5">
        <w:rPr>
          <w:rFonts w:asciiTheme="minorHAnsi" w:eastAsia="Batang" w:hAnsiTheme="minorHAnsi" w:cstheme="minorHAnsi"/>
        </w:rPr>
        <w:t>Odeljenja za NVO;</w:t>
      </w:r>
    </w:p>
    <w:p w:rsidR="0021183D" w:rsidRPr="00F06A41" w:rsidRDefault="000A16F5" w:rsidP="000A16F5">
      <w:pPr>
        <w:numPr>
          <w:ilvl w:val="1"/>
          <w:numId w:val="4"/>
        </w:numPr>
        <w:spacing w:after="0" w:line="259" w:lineRule="auto"/>
        <w:contextualSpacing/>
        <w:jc w:val="both"/>
        <w:rPr>
          <w:rFonts w:asciiTheme="minorHAnsi" w:eastAsia="Batang" w:hAnsiTheme="minorHAnsi" w:cstheme="minorHAnsi"/>
        </w:rPr>
      </w:pPr>
      <w:r>
        <w:rPr>
          <w:rFonts w:asciiTheme="minorHAnsi" w:eastAsia="Batang" w:hAnsiTheme="minorHAnsi" w:cstheme="minorHAnsi"/>
        </w:rPr>
        <w:t>Sertifikat o fiskalnom broju</w:t>
      </w:r>
      <w:r w:rsidR="0021183D" w:rsidRPr="00F06A41">
        <w:rPr>
          <w:rFonts w:asciiTheme="minorHAnsi" w:eastAsia="Batang" w:hAnsiTheme="minorHAnsi" w:cstheme="minorHAnsi"/>
        </w:rPr>
        <w:t>;</w:t>
      </w:r>
    </w:p>
    <w:p w:rsidR="0021183D" w:rsidRPr="00F06A41" w:rsidRDefault="000A16F5" w:rsidP="000A16F5">
      <w:pPr>
        <w:numPr>
          <w:ilvl w:val="0"/>
          <w:numId w:val="4"/>
        </w:numPr>
        <w:spacing w:after="0" w:line="259" w:lineRule="auto"/>
        <w:contextualSpacing/>
        <w:jc w:val="both"/>
        <w:rPr>
          <w:rFonts w:asciiTheme="minorHAnsi" w:eastAsia="Batang" w:hAnsiTheme="minorHAnsi" w:cstheme="minorHAnsi"/>
        </w:rPr>
      </w:pPr>
      <w:r w:rsidRPr="000A16F5">
        <w:rPr>
          <w:rFonts w:asciiTheme="minorHAnsi" w:eastAsia="Batang" w:hAnsiTheme="minorHAnsi" w:cstheme="minorHAnsi"/>
        </w:rPr>
        <w:t>U slučaju su</w:t>
      </w:r>
      <w:r>
        <w:rPr>
          <w:rFonts w:asciiTheme="minorHAnsi" w:eastAsia="Batang" w:hAnsiTheme="minorHAnsi" w:cstheme="minorHAnsi"/>
        </w:rPr>
        <w:t>-</w:t>
      </w:r>
      <w:r w:rsidRPr="000A16F5">
        <w:rPr>
          <w:rFonts w:asciiTheme="minorHAnsi" w:eastAsia="Batang" w:hAnsiTheme="minorHAnsi" w:cstheme="minorHAnsi"/>
        </w:rPr>
        <w:t>finansiranja za ovaj projekat, dokaz o su</w:t>
      </w:r>
      <w:r>
        <w:rPr>
          <w:rFonts w:asciiTheme="minorHAnsi" w:eastAsia="Batang" w:hAnsiTheme="minorHAnsi" w:cstheme="minorHAnsi"/>
        </w:rPr>
        <w:t>-</w:t>
      </w:r>
      <w:r w:rsidRPr="000A16F5">
        <w:rPr>
          <w:rFonts w:asciiTheme="minorHAnsi" w:eastAsia="Batang" w:hAnsiTheme="minorHAnsi" w:cstheme="minorHAnsi"/>
        </w:rPr>
        <w:t>finansiranju (</w:t>
      </w:r>
      <w:r>
        <w:rPr>
          <w:rFonts w:asciiTheme="minorHAnsi" w:eastAsia="Batang" w:hAnsiTheme="minorHAnsi" w:cstheme="minorHAnsi"/>
        </w:rPr>
        <w:t>kao što su na primeru</w:t>
      </w:r>
      <w:r w:rsidRPr="000A16F5">
        <w:rPr>
          <w:rFonts w:asciiTheme="minorHAnsi" w:eastAsia="Batang" w:hAnsiTheme="minorHAnsi" w:cstheme="minorHAnsi"/>
        </w:rPr>
        <w:t>govor, odluka, pismo o obavezi</w:t>
      </w:r>
      <w:r w:rsidR="0098095F">
        <w:rPr>
          <w:rFonts w:asciiTheme="minorHAnsi" w:eastAsia="Batang" w:hAnsiTheme="minorHAnsi" w:cstheme="minorHAnsi"/>
        </w:rPr>
        <w:t>vanju,</w:t>
      </w:r>
      <w:r w:rsidRPr="000A16F5">
        <w:rPr>
          <w:rFonts w:asciiTheme="minorHAnsi" w:eastAsia="Batang" w:hAnsiTheme="minorHAnsi" w:cstheme="minorHAnsi"/>
        </w:rPr>
        <w:t xml:space="preserve"> itd</w:t>
      </w:r>
      <w:r w:rsidR="0021183D" w:rsidRPr="00F06A41">
        <w:rPr>
          <w:rFonts w:asciiTheme="minorHAnsi" w:eastAsia="Batang" w:hAnsiTheme="minorHAnsi" w:cstheme="minorHAnsi"/>
        </w:rPr>
        <w:t>.)</w:t>
      </w:r>
      <w:r w:rsidR="003C389D" w:rsidRPr="00F06A41">
        <w:rPr>
          <w:rFonts w:asciiTheme="minorHAnsi" w:eastAsia="Batang" w:hAnsiTheme="minorHAnsi" w:cstheme="minorHAnsi"/>
        </w:rPr>
        <w:t>.</w:t>
      </w:r>
    </w:p>
    <w:bookmarkEnd w:id="0"/>
    <w:p w:rsidR="0021183D" w:rsidRPr="00F06A41" w:rsidRDefault="0021183D" w:rsidP="0021183D">
      <w:pPr>
        <w:spacing w:after="0" w:line="259" w:lineRule="auto"/>
        <w:contextualSpacing/>
        <w:jc w:val="both"/>
        <w:rPr>
          <w:rFonts w:asciiTheme="minorHAnsi" w:eastAsia="Batang" w:hAnsiTheme="minorHAnsi" w:cstheme="minorHAnsi"/>
          <w:vertAlign w:val="superscript"/>
        </w:rPr>
      </w:pPr>
    </w:p>
    <w:p w:rsidR="0021183D" w:rsidRPr="00F06A41" w:rsidRDefault="0098095F" w:rsidP="0021183D">
      <w:pPr>
        <w:spacing w:after="0"/>
        <w:jc w:val="both"/>
        <w:rPr>
          <w:rFonts w:asciiTheme="minorHAnsi" w:hAnsiTheme="minorHAnsi" w:cstheme="minorHAnsi"/>
        </w:rPr>
      </w:pPr>
      <w:r w:rsidRPr="0098095F">
        <w:rPr>
          <w:rFonts w:asciiTheme="minorHAnsi" w:hAnsiTheme="minorHAnsi" w:cstheme="minorHAnsi"/>
        </w:rPr>
        <w:t xml:space="preserve">Svi dokumenti za </w:t>
      </w:r>
      <w:r>
        <w:rPr>
          <w:rFonts w:asciiTheme="minorHAnsi" w:hAnsiTheme="minorHAnsi" w:cstheme="minorHAnsi"/>
        </w:rPr>
        <w:t>apliciranje se mogu</w:t>
      </w:r>
      <w:r w:rsidRPr="0098095F">
        <w:rPr>
          <w:rFonts w:asciiTheme="minorHAnsi" w:hAnsiTheme="minorHAnsi" w:cstheme="minorHAnsi"/>
        </w:rPr>
        <w:t xml:space="preserve"> preuzeti sa veb stranice</w:t>
      </w:r>
      <w:hyperlink r:id="rId8" w:history="1">
        <w:r w:rsidR="0021183D" w:rsidRPr="00F06A41">
          <w:rPr>
            <w:rStyle w:val="Hyperlink"/>
            <w:rFonts w:asciiTheme="minorHAnsi" w:hAnsiTheme="minorHAnsi" w:cstheme="minorHAnsi"/>
          </w:rPr>
          <w:t>www.kcsfoundation.org</w:t>
        </w:r>
      </w:hyperlink>
    </w:p>
    <w:p w:rsidR="0021183D" w:rsidRPr="00F06A41" w:rsidRDefault="0021183D" w:rsidP="0021183D">
      <w:pPr>
        <w:spacing w:after="0"/>
        <w:jc w:val="both"/>
        <w:rPr>
          <w:rFonts w:asciiTheme="minorHAnsi" w:hAnsiTheme="minorHAnsi" w:cstheme="minorHAnsi"/>
        </w:rPr>
      </w:pPr>
    </w:p>
    <w:p w:rsidR="0021183D" w:rsidRPr="00F06A41" w:rsidRDefault="000A16F5" w:rsidP="0021183D">
      <w:pPr>
        <w:pStyle w:val="Subtitle"/>
        <w:numPr>
          <w:ilvl w:val="1"/>
          <w:numId w:val="1"/>
        </w:numPr>
        <w:rPr>
          <w:rFonts w:asciiTheme="minorHAnsi" w:hAnsiTheme="minorHAnsi" w:cstheme="minorHAnsi"/>
          <w:szCs w:val="22"/>
        </w:rPr>
      </w:pPr>
      <w:r>
        <w:rPr>
          <w:rFonts w:asciiTheme="minorHAnsi" w:hAnsiTheme="minorHAnsi" w:cstheme="minorHAnsi"/>
          <w:szCs w:val="22"/>
        </w:rPr>
        <w:t>Podnošenje aplikacija</w:t>
      </w:r>
    </w:p>
    <w:p w:rsidR="00DA31D7" w:rsidRPr="00F06A41" w:rsidRDefault="00BE5C35" w:rsidP="0021183D">
      <w:pPr>
        <w:jc w:val="both"/>
        <w:rPr>
          <w:rFonts w:asciiTheme="minorHAnsi" w:hAnsiTheme="minorHAnsi" w:cstheme="minorHAnsi"/>
        </w:rPr>
      </w:pPr>
      <w:r>
        <w:rPr>
          <w:rFonts w:asciiTheme="minorHAnsi" w:hAnsiTheme="minorHAnsi" w:cstheme="minorHAnsi"/>
        </w:rPr>
        <w:t>Kompletirane aplikacije</w:t>
      </w:r>
      <w:r w:rsidRPr="00BE5C35">
        <w:rPr>
          <w:rFonts w:asciiTheme="minorHAnsi" w:hAnsiTheme="minorHAnsi" w:cstheme="minorHAnsi"/>
        </w:rPr>
        <w:t xml:space="preserve"> mogu se podneti samo elektronskim putem </w:t>
      </w:r>
      <w:r>
        <w:rPr>
          <w:rFonts w:asciiTheme="minorHAnsi" w:hAnsiTheme="minorHAnsi" w:cstheme="minorHAnsi"/>
        </w:rPr>
        <w:t xml:space="preserve">slanjem emajla na: </w:t>
      </w:r>
    </w:p>
    <w:p w:rsidR="0021183D" w:rsidRPr="00F06A41" w:rsidRDefault="007B59AA" w:rsidP="0021183D">
      <w:pPr>
        <w:jc w:val="both"/>
        <w:rPr>
          <w:rFonts w:asciiTheme="minorHAnsi" w:hAnsiTheme="minorHAnsi" w:cstheme="minorHAnsi"/>
        </w:rPr>
      </w:pPr>
      <w:hyperlink r:id="rId9" w:history="1">
        <w:r w:rsidR="0021183D" w:rsidRPr="00F06A41">
          <w:rPr>
            <w:rStyle w:val="Hyperlink"/>
            <w:rFonts w:asciiTheme="minorHAnsi" w:hAnsiTheme="minorHAnsi" w:cstheme="minorHAnsi"/>
          </w:rPr>
          <w:t>rc-kosovo@kcsfoundation.org</w:t>
        </w:r>
      </w:hyperlink>
      <w:r w:rsidR="0021183D" w:rsidRPr="00F06A41">
        <w:rPr>
          <w:rFonts w:asciiTheme="minorHAnsi" w:hAnsiTheme="minorHAnsi" w:cstheme="minorHAnsi"/>
        </w:rPr>
        <w:t xml:space="preserve">. </w:t>
      </w:r>
    </w:p>
    <w:p w:rsidR="0021183D" w:rsidRPr="00F06A41" w:rsidRDefault="00BE5C35" w:rsidP="0021183D">
      <w:pPr>
        <w:jc w:val="both"/>
        <w:rPr>
          <w:rFonts w:asciiTheme="minorHAnsi" w:eastAsiaTheme="minorEastAsia" w:hAnsiTheme="minorHAnsi" w:cstheme="minorHAnsi"/>
        </w:rPr>
      </w:pPr>
      <w:r>
        <w:rPr>
          <w:rFonts w:asciiTheme="minorHAnsi" w:hAnsiTheme="minorHAnsi" w:cstheme="minorHAnsi"/>
        </w:rPr>
        <w:t>Emajl mora obuhvatiti</w:t>
      </w:r>
      <w:r w:rsidRPr="00BE5C35">
        <w:rPr>
          <w:rFonts w:asciiTheme="minorHAnsi" w:hAnsiTheme="minorHAnsi" w:cstheme="minorHAnsi"/>
        </w:rPr>
        <w:t xml:space="preserve"> popunjeni obrazac za </w:t>
      </w:r>
      <w:r>
        <w:rPr>
          <w:rFonts w:asciiTheme="minorHAnsi" w:hAnsiTheme="minorHAnsi" w:cstheme="minorHAnsi"/>
        </w:rPr>
        <w:t>apliciranje</w:t>
      </w:r>
      <w:r w:rsidRPr="00BE5C35">
        <w:rPr>
          <w:rFonts w:asciiTheme="minorHAnsi" w:hAnsiTheme="minorHAnsi" w:cstheme="minorHAnsi"/>
        </w:rPr>
        <w:t xml:space="preserve"> i sve obavezne dokumente navedene u pozivu za </w:t>
      </w:r>
      <w:r>
        <w:rPr>
          <w:rFonts w:asciiTheme="minorHAnsi" w:hAnsiTheme="minorHAnsi" w:cstheme="minorHAnsi"/>
        </w:rPr>
        <w:t>dostavu aplikacija</w:t>
      </w:r>
      <w:r w:rsidRPr="00BE5C35">
        <w:rPr>
          <w:rFonts w:asciiTheme="minorHAnsi" w:hAnsiTheme="minorHAnsi" w:cstheme="minorHAnsi"/>
        </w:rPr>
        <w:t xml:space="preserve">. Od </w:t>
      </w:r>
      <w:r>
        <w:rPr>
          <w:rFonts w:asciiTheme="minorHAnsi" w:hAnsiTheme="minorHAnsi" w:cstheme="minorHAnsi"/>
        </w:rPr>
        <w:t>aplikanata</w:t>
      </w:r>
      <w:r w:rsidRPr="00BE5C35">
        <w:rPr>
          <w:rFonts w:asciiTheme="minorHAnsi" w:hAnsiTheme="minorHAnsi" w:cstheme="minorHAnsi"/>
        </w:rPr>
        <w:t xml:space="preserve">će se tražiti da potvrde da li je njihova </w:t>
      </w:r>
      <w:r>
        <w:rPr>
          <w:rFonts w:asciiTheme="minorHAnsi" w:hAnsiTheme="minorHAnsi" w:cstheme="minorHAnsi"/>
        </w:rPr>
        <w:t>aplikacija</w:t>
      </w:r>
      <w:r w:rsidRPr="00BE5C35">
        <w:rPr>
          <w:rFonts w:asciiTheme="minorHAnsi" w:hAnsiTheme="minorHAnsi" w:cstheme="minorHAnsi"/>
        </w:rPr>
        <w:t xml:space="preserve"> kompletna pomoću kontrolne liste predstavljene u obrascu</w:t>
      </w:r>
      <w:r>
        <w:rPr>
          <w:rFonts w:asciiTheme="minorHAnsi" w:hAnsiTheme="minorHAnsi" w:cstheme="minorHAnsi"/>
        </w:rPr>
        <w:t xml:space="preserve"> aplikacije</w:t>
      </w:r>
      <w:r w:rsidRPr="00BE5C35">
        <w:rPr>
          <w:rFonts w:asciiTheme="minorHAnsi" w:hAnsiTheme="minorHAnsi" w:cstheme="minorHAnsi"/>
        </w:rPr>
        <w:t xml:space="preserve">. KCSF će potvrditi prijem </w:t>
      </w:r>
      <w:r>
        <w:rPr>
          <w:rFonts w:asciiTheme="minorHAnsi" w:hAnsiTheme="minorHAnsi" w:cstheme="minorHAnsi"/>
        </w:rPr>
        <w:t>aplikacije</w:t>
      </w:r>
      <w:r w:rsidRPr="00BE5C35">
        <w:rPr>
          <w:rFonts w:asciiTheme="minorHAnsi" w:hAnsiTheme="minorHAnsi" w:cstheme="minorHAnsi"/>
        </w:rPr>
        <w:t xml:space="preserve"> tako što će odgovoriti podnosiocu </w:t>
      </w:r>
      <w:r w:rsidR="006B0A1E">
        <w:rPr>
          <w:rFonts w:asciiTheme="minorHAnsi" w:hAnsiTheme="minorHAnsi" w:cstheme="minorHAnsi"/>
        </w:rPr>
        <w:t>aplikacijeu vidu potvrde o primljenoj dokumentaciji</w:t>
      </w:r>
      <w:r w:rsidRPr="00BE5C35">
        <w:rPr>
          <w:rFonts w:asciiTheme="minorHAnsi" w:hAnsiTheme="minorHAnsi" w:cstheme="minorHAnsi"/>
        </w:rPr>
        <w:t>. Aplikacije koje nisu u skladu sa pravilima ovih smernica neće biti pregledane</w:t>
      </w:r>
      <w:r w:rsidR="0021183D" w:rsidRPr="00F06A41">
        <w:rPr>
          <w:rFonts w:asciiTheme="minorHAnsi" w:eastAsiaTheme="minorEastAsia" w:hAnsiTheme="minorHAnsi" w:cstheme="minorHAnsi"/>
        </w:rPr>
        <w:t xml:space="preserve">. </w:t>
      </w:r>
    </w:p>
    <w:p w:rsidR="0021183D" w:rsidRPr="00F06A41" w:rsidRDefault="0021183D" w:rsidP="0021183D">
      <w:pPr>
        <w:jc w:val="both"/>
        <w:rPr>
          <w:rFonts w:asciiTheme="minorHAnsi" w:hAnsiTheme="minorHAnsi" w:cstheme="minorHAnsi"/>
        </w:rPr>
      </w:pPr>
    </w:p>
    <w:p w:rsidR="0021183D" w:rsidRPr="00F06A41" w:rsidRDefault="00BE5C35" w:rsidP="0021183D">
      <w:pPr>
        <w:pStyle w:val="Subtitle"/>
        <w:numPr>
          <w:ilvl w:val="1"/>
          <w:numId w:val="1"/>
        </w:numPr>
        <w:rPr>
          <w:rFonts w:asciiTheme="minorHAnsi" w:hAnsiTheme="minorHAnsi" w:cstheme="minorHAnsi"/>
          <w:szCs w:val="22"/>
        </w:rPr>
      </w:pPr>
      <w:r>
        <w:rPr>
          <w:rFonts w:asciiTheme="minorHAnsi" w:hAnsiTheme="minorHAnsi" w:cstheme="minorHAnsi"/>
          <w:szCs w:val="22"/>
        </w:rPr>
        <w:t xml:space="preserve">Krajnji rok za dostavu aplikacija </w:t>
      </w:r>
    </w:p>
    <w:p w:rsidR="0021183D" w:rsidRPr="00F06A41" w:rsidRDefault="006B0A1E" w:rsidP="0021183D">
      <w:pPr>
        <w:jc w:val="both"/>
        <w:rPr>
          <w:rFonts w:asciiTheme="minorHAnsi" w:hAnsiTheme="minorHAnsi" w:cstheme="minorHAnsi"/>
        </w:rPr>
      </w:pPr>
      <w:r>
        <w:rPr>
          <w:rFonts w:asciiTheme="minorHAnsi" w:hAnsiTheme="minorHAnsi" w:cstheme="minorHAnsi"/>
        </w:rPr>
        <w:t>Aplikacije</w:t>
      </w:r>
      <w:r w:rsidRPr="006B0A1E">
        <w:rPr>
          <w:rFonts w:asciiTheme="minorHAnsi" w:hAnsiTheme="minorHAnsi" w:cstheme="minorHAnsi"/>
        </w:rPr>
        <w:t xml:space="preserve"> za </w:t>
      </w:r>
      <w:r>
        <w:rPr>
          <w:rFonts w:asciiTheme="minorHAnsi" w:hAnsiTheme="minorHAnsi" w:cstheme="minorHAnsi"/>
        </w:rPr>
        <w:t>G</w:t>
      </w:r>
      <w:r w:rsidRPr="006B0A1E">
        <w:rPr>
          <w:rFonts w:asciiTheme="minorHAnsi" w:hAnsiTheme="minorHAnsi" w:cstheme="minorHAnsi"/>
        </w:rPr>
        <w:t xml:space="preserve">rantove za male projekte mogu se podneti do </w:t>
      </w:r>
      <w:r w:rsidR="008E5855">
        <w:rPr>
          <w:rFonts w:asciiTheme="minorHAnsi" w:hAnsiTheme="minorHAnsi" w:cstheme="minorHAnsi"/>
          <w:b/>
        </w:rPr>
        <w:t xml:space="preserve">31 </w:t>
      </w:r>
      <w:r>
        <w:rPr>
          <w:rFonts w:asciiTheme="minorHAnsi" w:hAnsiTheme="minorHAnsi" w:cstheme="minorHAnsi"/>
          <w:b/>
        </w:rPr>
        <w:t>avgusta</w:t>
      </w:r>
      <w:r w:rsidR="0021183D" w:rsidRPr="00F06A41">
        <w:rPr>
          <w:rFonts w:asciiTheme="minorHAnsi" w:hAnsiTheme="minorHAnsi" w:cstheme="minorHAnsi"/>
          <w:b/>
        </w:rPr>
        <w:t xml:space="preserve"> 2021, </w:t>
      </w:r>
      <w:r>
        <w:rPr>
          <w:rFonts w:asciiTheme="minorHAnsi" w:hAnsiTheme="minorHAnsi" w:cstheme="minorHAnsi"/>
          <w:b/>
        </w:rPr>
        <w:t xml:space="preserve">do </w:t>
      </w:r>
      <w:r w:rsidR="001B4F37">
        <w:rPr>
          <w:rFonts w:asciiTheme="minorHAnsi" w:hAnsiTheme="minorHAnsi" w:cstheme="minorHAnsi"/>
          <w:b/>
        </w:rPr>
        <w:t>15</w:t>
      </w:r>
      <w:r w:rsidR="0021183D" w:rsidRPr="00F06A41">
        <w:rPr>
          <w:rFonts w:asciiTheme="minorHAnsi" w:hAnsiTheme="minorHAnsi" w:cstheme="minorHAnsi"/>
          <w:b/>
        </w:rPr>
        <w:t>:00.</w:t>
      </w:r>
      <w:r w:rsidR="008E5855">
        <w:rPr>
          <w:rFonts w:asciiTheme="minorHAnsi" w:hAnsiTheme="minorHAnsi" w:cstheme="minorHAnsi"/>
          <w:b/>
        </w:rPr>
        <w:t xml:space="preserve"> </w:t>
      </w:r>
      <w:r w:rsidRPr="006B0A1E">
        <w:rPr>
          <w:rFonts w:asciiTheme="minorHAnsi" w:hAnsiTheme="minorHAnsi" w:cstheme="minorHAnsi"/>
        </w:rPr>
        <w:t>Evaluacija</w:t>
      </w:r>
      <w:r>
        <w:rPr>
          <w:rFonts w:asciiTheme="minorHAnsi" w:hAnsiTheme="minorHAnsi" w:cstheme="minorHAnsi"/>
        </w:rPr>
        <w:t>/procenaaplikacija</w:t>
      </w:r>
      <w:r w:rsidRPr="006B0A1E">
        <w:rPr>
          <w:rFonts w:asciiTheme="minorHAnsi" w:hAnsiTheme="minorHAnsi" w:cstheme="minorHAnsi"/>
        </w:rPr>
        <w:t xml:space="preserve"> vrši se odmah nakon podnošenja</w:t>
      </w:r>
      <w:r w:rsidR="0021183D" w:rsidRPr="00F06A41">
        <w:rPr>
          <w:rFonts w:asciiTheme="minorHAnsi" w:hAnsiTheme="minorHAnsi" w:cstheme="minorHAnsi"/>
        </w:rPr>
        <w:t xml:space="preserve">. </w:t>
      </w:r>
    </w:p>
    <w:p w:rsidR="0021183D" w:rsidRPr="00F06A41" w:rsidRDefault="0021183D" w:rsidP="0021183D">
      <w:pPr>
        <w:jc w:val="both"/>
        <w:rPr>
          <w:rFonts w:asciiTheme="minorHAnsi" w:hAnsiTheme="minorHAnsi" w:cstheme="minorHAnsi"/>
        </w:rPr>
      </w:pPr>
    </w:p>
    <w:p w:rsidR="0021183D" w:rsidRPr="00F06A41" w:rsidRDefault="0098095F" w:rsidP="0021183D">
      <w:pPr>
        <w:pStyle w:val="Subtitle"/>
        <w:numPr>
          <w:ilvl w:val="1"/>
          <w:numId w:val="1"/>
        </w:numPr>
        <w:rPr>
          <w:rFonts w:asciiTheme="minorHAnsi" w:hAnsiTheme="minorHAnsi" w:cstheme="minorHAnsi"/>
          <w:szCs w:val="22"/>
        </w:rPr>
      </w:pPr>
      <w:r>
        <w:rPr>
          <w:rFonts w:asciiTheme="minorHAnsi" w:hAnsiTheme="minorHAnsi" w:cstheme="minorHAnsi"/>
          <w:szCs w:val="22"/>
        </w:rPr>
        <w:t xml:space="preserve">Kontakt </w:t>
      </w:r>
    </w:p>
    <w:p w:rsidR="00DA31D7" w:rsidRPr="00F06A41" w:rsidRDefault="005606C7" w:rsidP="0021183D">
      <w:pPr>
        <w:jc w:val="both"/>
        <w:rPr>
          <w:rFonts w:asciiTheme="minorHAnsi" w:hAnsiTheme="minorHAnsi" w:cstheme="minorHAnsi"/>
        </w:rPr>
      </w:pPr>
      <w:r w:rsidRPr="005606C7">
        <w:rPr>
          <w:rFonts w:asciiTheme="minorHAnsi" w:hAnsiTheme="minorHAnsi" w:cstheme="minorHAnsi"/>
        </w:rPr>
        <w:t xml:space="preserve">Za pitanja u vezi sa pripremom dokumenata za </w:t>
      </w:r>
      <w:r>
        <w:rPr>
          <w:rFonts w:asciiTheme="minorHAnsi" w:hAnsiTheme="minorHAnsi" w:cstheme="minorHAnsi"/>
        </w:rPr>
        <w:t>apliciranje</w:t>
      </w:r>
      <w:r w:rsidRPr="005606C7">
        <w:rPr>
          <w:rFonts w:asciiTheme="minorHAnsi" w:hAnsiTheme="minorHAnsi" w:cstheme="minorHAnsi"/>
        </w:rPr>
        <w:t xml:space="preserve"> možete nas kontaktirati na</w:t>
      </w:r>
    </w:p>
    <w:p w:rsidR="0021183D" w:rsidRPr="00F06A41" w:rsidRDefault="007B59AA" w:rsidP="0021183D">
      <w:pPr>
        <w:jc w:val="both"/>
        <w:rPr>
          <w:rFonts w:asciiTheme="minorHAnsi" w:hAnsiTheme="minorHAnsi" w:cstheme="minorHAnsi"/>
        </w:rPr>
      </w:pPr>
      <w:hyperlink r:id="rId10" w:history="1">
        <w:r w:rsidR="0021183D" w:rsidRPr="00F06A41">
          <w:rPr>
            <w:rStyle w:val="Hyperlink"/>
            <w:rFonts w:asciiTheme="minorHAnsi" w:hAnsiTheme="minorHAnsi" w:cstheme="minorHAnsi"/>
          </w:rPr>
          <w:t>rc-kosovo@kcsfoundation.org</w:t>
        </w:r>
      </w:hyperlink>
      <w:r w:rsidR="0021183D" w:rsidRPr="00F06A41">
        <w:rPr>
          <w:rFonts w:asciiTheme="minorHAnsi" w:hAnsiTheme="minorHAnsi" w:cstheme="minorHAnsi"/>
        </w:rPr>
        <w:t xml:space="preserve">. </w:t>
      </w:r>
      <w:r w:rsidR="005606C7" w:rsidRPr="005606C7">
        <w:rPr>
          <w:rFonts w:asciiTheme="minorHAnsi" w:hAnsiTheme="minorHAnsi" w:cstheme="minorHAnsi"/>
        </w:rPr>
        <w:t xml:space="preserve">Sva pitanja i odgovori biće objavljeni u odeljku za pitanja i odgovore na veb </w:t>
      </w:r>
      <w:r w:rsidR="005606C7">
        <w:rPr>
          <w:rFonts w:asciiTheme="minorHAnsi" w:hAnsiTheme="minorHAnsi" w:cstheme="minorHAnsi"/>
        </w:rPr>
        <w:t xml:space="preserve">stranici </w:t>
      </w:r>
      <w:r w:rsidR="0021183D" w:rsidRPr="00F06A41">
        <w:rPr>
          <w:rFonts w:asciiTheme="minorHAnsi" w:hAnsiTheme="minorHAnsi" w:cstheme="minorHAnsi"/>
        </w:rPr>
        <w:t>KCSF</w:t>
      </w:r>
      <w:r w:rsidR="005606C7">
        <w:rPr>
          <w:rFonts w:asciiTheme="minorHAnsi" w:hAnsiTheme="minorHAnsi" w:cstheme="minorHAnsi"/>
        </w:rPr>
        <w:t>-ai</w:t>
      </w:r>
      <w:r w:rsidR="0021183D" w:rsidRPr="00F06A41">
        <w:rPr>
          <w:rFonts w:asciiTheme="minorHAnsi" w:hAnsiTheme="minorHAnsi" w:cstheme="minorHAnsi"/>
        </w:rPr>
        <w:t xml:space="preserve"> CBM</w:t>
      </w:r>
      <w:r w:rsidR="005606C7">
        <w:rPr>
          <w:rFonts w:asciiTheme="minorHAnsi" w:hAnsiTheme="minorHAnsi" w:cstheme="minorHAnsi"/>
        </w:rPr>
        <w:t>-a</w:t>
      </w:r>
      <w:r w:rsidR="0021183D" w:rsidRPr="00F06A41">
        <w:rPr>
          <w:rFonts w:asciiTheme="minorHAnsi" w:hAnsiTheme="minorHAnsi" w:cstheme="minorHAnsi"/>
        </w:rPr>
        <w:t xml:space="preserve">. </w:t>
      </w:r>
    </w:p>
    <w:p w:rsidR="005606C7" w:rsidRPr="005606C7" w:rsidRDefault="005606C7" w:rsidP="005606C7">
      <w:pPr>
        <w:jc w:val="both"/>
        <w:rPr>
          <w:rFonts w:asciiTheme="minorHAnsi" w:hAnsiTheme="minorHAnsi" w:cstheme="minorHAnsi"/>
        </w:rPr>
      </w:pPr>
      <w:r w:rsidRPr="005606C7">
        <w:rPr>
          <w:rFonts w:asciiTheme="minorHAnsi" w:hAnsiTheme="minorHAnsi" w:cstheme="minorHAnsi"/>
        </w:rPr>
        <w:t xml:space="preserve">Podnosiocima </w:t>
      </w:r>
      <w:r>
        <w:rPr>
          <w:rFonts w:asciiTheme="minorHAnsi" w:hAnsiTheme="minorHAnsi" w:cstheme="minorHAnsi"/>
        </w:rPr>
        <w:t>aplikacije</w:t>
      </w:r>
      <w:r w:rsidRPr="005606C7">
        <w:rPr>
          <w:rFonts w:asciiTheme="minorHAnsi" w:hAnsiTheme="minorHAnsi" w:cstheme="minorHAnsi"/>
        </w:rPr>
        <w:t xml:space="preserve"> se toplo preporučuje da pogledaju odeljak Pitanja i </w:t>
      </w:r>
      <w:r>
        <w:rPr>
          <w:rFonts w:asciiTheme="minorHAnsi" w:hAnsiTheme="minorHAnsi" w:cstheme="minorHAnsi"/>
        </w:rPr>
        <w:t>odgovori</w:t>
      </w:r>
      <w:r w:rsidRPr="005606C7">
        <w:rPr>
          <w:rFonts w:asciiTheme="minorHAnsi" w:hAnsiTheme="minorHAnsi" w:cstheme="minorHAnsi"/>
        </w:rPr>
        <w:t xml:space="preserve"> na veb </w:t>
      </w:r>
      <w:r>
        <w:rPr>
          <w:rFonts w:asciiTheme="minorHAnsi" w:hAnsiTheme="minorHAnsi" w:cstheme="minorHAnsi"/>
        </w:rPr>
        <w:t>stranici</w:t>
      </w:r>
      <w:r w:rsidRPr="005606C7">
        <w:rPr>
          <w:rFonts w:asciiTheme="minorHAnsi" w:hAnsiTheme="minorHAnsi" w:cstheme="minorHAnsi"/>
        </w:rPr>
        <w:t>.</w:t>
      </w:r>
    </w:p>
    <w:p w:rsidR="00DF40EE" w:rsidRPr="00F06A41" w:rsidRDefault="005606C7" w:rsidP="005606C7">
      <w:pPr>
        <w:jc w:val="both"/>
        <w:rPr>
          <w:rFonts w:asciiTheme="minorHAnsi" w:hAnsiTheme="minorHAnsi" w:cstheme="minorHAnsi"/>
        </w:rPr>
      </w:pPr>
      <w:r w:rsidRPr="005606C7">
        <w:rPr>
          <w:rFonts w:asciiTheme="minorHAnsi" w:hAnsiTheme="minorHAnsi" w:cstheme="minorHAnsi"/>
        </w:rPr>
        <w:t xml:space="preserve">Molimo koristite samo navedenu </w:t>
      </w:r>
      <w:r>
        <w:rPr>
          <w:rFonts w:asciiTheme="minorHAnsi" w:hAnsiTheme="minorHAnsi" w:cstheme="minorHAnsi"/>
        </w:rPr>
        <w:t>emajl adresu</w:t>
      </w:r>
      <w:r w:rsidRPr="005606C7">
        <w:rPr>
          <w:rFonts w:asciiTheme="minorHAnsi" w:hAnsiTheme="minorHAnsi" w:cstheme="minorHAnsi"/>
        </w:rPr>
        <w:t xml:space="preserve"> za komunikaciju sa KCSF u vezi sa postupkom </w:t>
      </w:r>
      <w:r>
        <w:rPr>
          <w:rFonts w:asciiTheme="minorHAnsi" w:hAnsiTheme="minorHAnsi" w:cstheme="minorHAnsi"/>
        </w:rPr>
        <w:t>apliciranja</w:t>
      </w:r>
      <w:r w:rsidR="0021183D" w:rsidRPr="00F06A41">
        <w:rPr>
          <w:rFonts w:asciiTheme="minorHAnsi" w:hAnsiTheme="minorHAnsi" w:cstheme="minorHAnsi"/>
        </w:rPr>
        <w:t xml:space="preserve">. </w:t>
      </w:r>
    </w:p>
    <w:p w:rsidR="00DF40EE" w:rsidRPr="00F06A41" w:rsidRDefault="00DF40EE" w:rsidP="0021183D">
      <w:pPr>
        <w:jc w:val="both"/>
        <w:rPr>
          <w:rFonts w:asciiTheme="minorHAnsi" w:hAnsiTheme="minorHAnsi" w:cstheme="minorHAnsi"/>
        </w:rPr>
      </w:pPr>
    </w:p>
    <w:p w:rsidR="0021183D" w:rsidRPr="00F06A41" w:rsidRDefault="006B0A1E" w:rsidP="0021183D">
      <w:pPr>
        <w:pStyle w:val="Title"/>
        <w:numPr>
          <w:ilvl w:val="0"/>
          <w:numId w:val="1"/>
        </w:numPr>
        <w:spacing w:after="240"/>
        <w:rPr>
          <w:rFonts w:asciiTheme="minorHAnsi" w:hAnsiTheme="minorHAnsi" w:cstheme="minorHAnsi"/>
          <w:sz w:val="22"/>
          <w:szCs w:val="22"/>
        </w:rPr>
      </w:pPr>
      <w:r>
        <w:rPr>
          <w:rFonts w:asciiTheme="minorHAnsi" w:hAnsiTheme="minorHAnsi" w:cstheme="minorHAnsi"/>
          <w:sz w:val="22"/>
          <w:szCs w:val="22"/>
        </w:rPr>
        <w:t xml:space="preserve">EVALUACIJA I OBAVEŠTAVANJE </w:t>
      </w:r>
    </w:p>
    <w:p w:rsidR="0021183D" w:rsidRPr="00F06A41" w:rsidRDefault="005606C7" w:rsidP="0021183D">
      <w:pPr>
        <w:jc w:val="both"/>
        <w:rPr>
          <w:rFonts w:asciiTheme="minorHAnsi" w:hAnsiTheme="minorHAnsi" w:cstheme="minorHAnsi"/>
        </w:rPr>
      </w:pPr>
      <w:r w:rsidRPr="005606C7">
        <w:rPr>
          <w:rFonts w:asciiTheme="minorHAnsi" w:hAnsiTheme="minorHAnsi" w:cstheme="minorHAnsi"/>
        </w:rPr>
        <w:t xml:space="preserve">Evaluacija </w:t>
      </w:r>
      <w:r>
        <w:rPr>
          <w:rFonts w:asciiTheme="minorHAnsi" w:hAnsiTheme="minorHAnsi" w:cstheme="minorHAnsi"/>
        </w:rPr>
        <w:t>aplikacija</w:t>
      </w:r>
      <w:r w:rsidRPr="005606C7">
        <w:rPr>
          <w:rFonts w:asciiTheme="minorHAnsi" w:hAnsiTheme="minorHAnsi" w:cstheme="minorHAnsi"/>
        </w:rPr>
        <w:t xml:space="preserve"> za </w:t>
      </w:r>
      <w:r>
        <w:rPr>
          <w:rFonts w:asciiTheme="minorHAnsi" w:hAnsiTheme="minorHAnsi" w:cstheme="minorHAnsi"/>
        </w:rPr>
        <w:t xml:space="preserve">Grant za </w:t>
      </w:r>
      <w:r w:rsidR="00991B60">
        <w:rPr>
          <w:rFonts w:asciiTheme="minorHAnsi" w:hAnsiTheme="minorHAnsi" w:cstheme="minorHAnsi"/>
        </w:rPr>
        <w:t>Volontiranje</w:t>
      </w:r>
      <w:r w:rsidRPr="005606C7">
        <w:rPr>
          <w:rFonts w:asciiTheme="minorHAnsi" w:hAnsiTheme="minorHAnsi" w:cstheme="minorHAnsi"/>
        </w:rPr>
        <w:t xml:space="preserve"> će se</w:t>
      </w:r>
      <w:r>
        <w:rPr>
          <w:rFonts w:asciiTheme="minorHAnsi" w:hAnsiTheme="minorHAnsi" w:cstheme="minorHAnsi"/>
        </w:rPr>
        <w:t xml:space="preserve"> sprovoditi</w:t>
      </w:r>
      <w:r w:rsidRPr="005606C7">
        <w:rPr>
          <w:rFonts w:asciiTheme="minorHAnsi" w:hAnsiTheme="minorHAnsi" w:cstheme="minorHAnsi"/>
        </w:rPr>
        <w:t xml:space="preserve"> u dve faze</w:t>
      </w:r>
      <w:r w:rsidR="0021183D" w:rsidRPr="00F06A41">
        <w:rPr>
          <w:rFonts w:asciiTheme="minorHAnsi" w:hAnsiTheme="minorHAnsi" w:cstheme="minorHAnsi"/>
        </w:rPr>
        <w:t xml:space="preserve">: </w:t>
      </w:r>
    </w:p>
    <w:p w:rsidR="005606C7" w:rsidRPr="005606C7" w:rsidRDefault="0021183D" w:rsidP="005606C7">
      <w:pPr>
        <w:jc w:val="both"/>
        <w:rPr>
          <w:rFonts w:asciiTheme="minorHAnsi" w:hAnsiTheme="minorHAnsi" w:cstheme="minorHAnsi"/>
        </w:rPr>
      </w:pPr>
      <w:r w:rsidRPr="00F06A41">
        <w:rPr>
          <w:rFonts w:asciiTheme="minorHAnsi" w:hAnsiTheme="minorHAnsi" w:cstheme="minorHAnsi"/>
        </w:rPr>
        <w:t xml:space="preserve">1) </w:t>
      </w:r>
      <w:r w:rsidR="005606C7" w:rsidRPr="005606C7">
        <w:rPr>
          <w:rFonts w:asciiTheme="minorHAnsi" w:hAnsiTheme="minorHAnsi" w:cstheme="minorHAnsi"/>
        </w:rPr>
        <w:t>Administrativna kontrola (verifikacija formalnih kriterijuma) i</w:t>
      </w:r>
    </w:p>
    <w:p w:rsidR="0021183D" w:rsidRPr="00F06A41" w:rsidRDefault="005606C7" w:rsidP="005606C7">
      <w:pPr>
        <w:jc w:val="both"/>
        <w:rPr>
          <w:rFonts w:asciiTheme="minorHAnsi" w:hAnsiTheme="minorHAnsi" w:cstheme="minorHAnsi"/>
        </w:rPr>
      </w:pPr>
      <w:r w:rsidRPr="005606C7">
        <w:rPr>
          <w:rFonts w:asciiTheme="minorHAnsi" w:hAnsiTheme="minorHAnsi" w:cstheme="minorHAnsi"/>
        </w:rPr>
        <w:t xml:space="preserve">2) </w:t>
      </w:r>
      <w:r>
        <w:rPr>
          <w:rFonts w:asciiTheme="minorHAnsi" w:hAnsiTheme="minorHAnsi" w:cstheme="minorHAnsi"/>
        </w:rPr>
        <w:t>Evaluacija/procena</w:t>
      </w:r>
      <w:r w:rsidRPr="005606C7">
        <w:rPr>
          <w:rFonts w:asciiTheme="minorHAnsi" w:hAnsiTheme="minorHAnsi" w:cstheme="minorHAnsi"/>
        </w:rPr>
        <w:t xml:space="preserve"> sadržaja (zasnovana na unapred definisanim kategorijama i kriterijumima</w:t>
      </w:r>
      <w:r w:rsidR="0021183D" w:rsidRPr="00F06A41">
        <w:rPr>
          <w:rFonts w:asciiTheme="minorHAnsi" w:hAnsiTheme="minorHAnsi" w:cstheme="minorHAnsi"/>
        </w:rPr>
        <w:t>).</w:t>
      </w:r>
    </w:p>
    <w:p w:rsidR="0021183D" w:rsidRPr="00F06A41" w:rsidRDefault="0021183D" w:rsidP="0021183D">
      <w:pPr>
        <w:jc w:val="both"/>
        <w:rPr>
          <w:rFonts w:asciiTheme="minorHAnsi" w:hAnsiTheme="minorHAnsi" w:cstheme="minorHAnsi"/>
        </w:rPr>
      </w:pPr>
    </w:p>
    <w:p w:rsidR="0021183D" w:rsidRPr="00F06A41" w:rsidRDefault="00F05101" w:rsidP="00F05101">
      <w:pPr>
        <w:pStyle w:val="Subtitle"/>
        <w:numPr>
          <w:ilvl w:val="1"/>
          <w:numId w:val="1"/>
        </w:numPr>
        <w:rPr>
          <w:rFonts w:asciiTheme="minorHAnsi" w:hAnsiTheme="minorHAnsi" w:cstheme="minorHAnsi"/>
          <w:szCs w:val="22"/>
        </w:rPr>
      </w:pPr>
      <w:r w:rsidRPr="00F05101">
        <w:rPr>
          <w:rFonts w:asciiTheme="minorHAnsi" w:hAnsiTheme="minorHAnsi" w:cstheme="minorHAnsi"/>
          <w:szCs w:val="22"/>
        </w:rPr>
        <w:t>Administrativna kontrola (verifikacija formalnih kriterijuma</w:t>
      </w:r>
      <w:r w:rsidR="0021183D" w:rsidRPr="00F06A41">
        <w:rPr>
          <w:rFonts w:asciiTheme="minorHAnsi" w:hAnsiTheme="minorHAnsi" w:cstheme="minorHAnsi"/>
          <w:szCs w:val="22"/>
        </w:rPr>
        <w:t xml:space="preserve">) </w:t>
      </w:r>
    </w:p>
    <w:p w:rsidR="0021183D" w:rsidRPr="00F06A41" w:rsidRDefault="00F05101" w:rsidP="0021183D">
      <w:pPr>
        <w:jc w:val="both"/>
        <w:outlineLvl w:val="0"/>
        <w:rPr>
          <w:rFonts w:asciiTheme="minorHAnsi" w:hAnsiTheme="minorHAnsi" w:cstheme="minorHAnsi"/>
        </w:rPr>
      </w:pPr>
      <w:r w:rsidRPr="00F05101">
        <w:rPr>
          <w:rFonts w:asciiTheme="minorHAnsi" w:hAnsiTheme="minorHAnsi" w:cstheme="minorHAnsi"/>
        </w:rPr>
        <w:t xml:space="preserve">Tokom ove faze procenjuju se sve </w:t>
      </w:r>
      <w:r>
        <w:rPr>
          <w:rFonts w:asciiTheme="minorHAnsi" w:hAnsiTheme="minorHAnsi" w:cstheme="minorHAnsi"/>
        </w:rPr>
        <w:t>aplikacije</w:t>
      </w:r>
      <w:r w:rsidR="00293458">
        <w:rPr>
          <w:rFonts w:asciiTheme="minorHAnsi" w:hAnsiTheme="minorHAnsi" w:cstheme="minorHAnsi"/>
        </w:rPr>
        <w:t xml:space="preserve"> </w:t>
      </w:r>
      <w:r>
        <w:rPr>
          <w:rFonts w:asciiTheme="minorHAnsi" w:hAnsiTheme="minorHAnsi" w:cstheme="minorHAnsi"/>
        </w:rPr>
        <w:t xml:space="preserve">sa aspekta da li je </w:t>
      </w:r>
      <w:r w:rsidRPr="00F05101">
        <w:rPr>
          <w:rFonts w:asciiTheme="minorHAnsi" w:hAnsiTheme="minorHAnsi" w:cstheme="minorHAnsi"/>
        </w:rPr>
        <w:t>sledeće</w:t>
      </w:r>
      <w:r>
        <w:rPr>
          <w:rFonts w:asciiTheme="minorHAnsi" w:hAnsiTheme="minorHAnsi" w:cstheme="minorHAnsi"/>
        </w:rPr>
        <w:t xml:space="preserve"> poštovano/</w:t>
      </w:r>
      <w:r w:rsidRPr="00F05101">
        <w:rPr>
          <w:rFonts w:asciiTheme="minorHAnsi" w:hAnsiTheme="minorHAnsi" w:cstheme="minorHAnsi"/>
        </w:rPr>
        <w:t>podneto</w:t>
      </w:r>
      <w:r w:rsidR="0021183D" w:rsidRPr="00F06A41">
        <w:rPr>
          <w:rFonts w:asciiTheme="minorHAnsi" w:hAnsiTheme="minorHAnsi" w:cstheme="minorHAnsi"/>
        </w:rPr>
        <w:t>:</w:t>
      </w:r>
    </w:p>
    <w:p w:rsidR="00C462F0" w:rsidRPr="00C462F0" w:rsidRDefault="0021183D" w:rsidP="00C462F0">
      <w:pPr>
        <w:spacing w:after="0"/>
        <w:jc w:val="both"/>
        <w:rPr>
          <w:rFonts w:asciiTheme="minorHAnsi" w:hAnsiTheme="minorHAnsi" w:cstheme="minorBidi"/>
        </w:rPr>
      </w:pPr>
      <w:r w:rsidRPr="00F06A41">
        <w:rPr>
          <w:rFonts w:asciiTheme="minorHAnsi" w:hAnsiTheme="minorHAnsi" w:cstheme="minorBidi"/>
        </w:rPr>
        <w:t>1.</w:t>
      </w:r>
      <w:r w:rsidRPr="00F06A41">
        <w:rPr>
          <w:rFonts w:asciiTheme="minorHAnsi" w:hAnsiTheme="minorHAnsi" w:cstheme="minorHAnsi"/>
        </w:rPr>
        <w:tab/>
      </w:r>
      <w:r w:rsidR="00C462F0" w:rsidRPr="00C462F0">
        <w:rPr>
          <w:rFonts w:asciiTheme="minorHAnsi" w:hAnsiTheme="minorHAnsi" w:cstheme="minorBidi"/>
        </w:rPr>
        <w:t>Svi administrativni i tehnički zahtevi navedeni u obrascu</w:t>
      </w:r>
      <w:r w:rsidR="00C462F0">
        <w:rPr>
          <w:rFonts w:asciiTheme="minorHAnsi" w:hAnsiTheme="minorHAnsi" w:cstheme="minorBidi"/>
        </w:rPr>
        <w:t xml:space="preserve"> aplikacije</w:t>
      </w:r>
      <w:r w:rsidR="00C462F0" w:rsidRPr="00C462F0">
        <w:rPr>
          <w:rFonts w:asciiTheme="minorHAnsi" w:hAnsiTheme="minorHAnsi" w:cstheme="minorBidi"/>
        </w:rPr>
        <w:t>;</w:t>
      </w:r>
    </w:p>
    <w:p w:rsidR="00C462F0" w:rsidRPr="00C462F0" w:rsidRDefault="00C462F0" w:rsidP="00C462F0">
      <w:pPr>
        <w:spacing w:after="0"/>
        <w:jc w:val="both"/>
        <w:rPr>
          <w:rFonts w:asciiTheme="minorHAnsi" w:hAnsiTheme="minorHAnsi" w:cstheme="minorBidi"/>
        </w:rPr>
      </w:pPr>
      <w:r w:rsidRPr="00C462F0">
        <w:rPr>
          <w:rFonts w:asciiTheme="minorHAnsi" w:hAnsiTheme="minorHAnsi" w:cstheme="minorBidi"/>
        </w:rPr>
        <w:t xml:space="preserve">2. </w:t>
      </w:r>
      <w:r>
        <w:rPr>
          <w:rFonts w:asciiTheme="minorHAnsi" w:hAnsiTheme="minorHAnsi" w:cstheme="minorBidi"/>
        </w:rPr>
        <w:tab/>
      </w:r>
      <w:r w:rsidRPr="00C462F0">
        <w:rPr>
          <w:rFonts w:asciiTheme="minorHAnsi" w:hAnsiTheme="minorHAnsi" w:cstheme="minorBidi"/>
        </w:rPr>
        <w:t>Obavezna dokumenta, uključujući</w:t>
      </w:r>
      <w:r>
        <w:rPr>
          <w:rFonts w:asciiTheme="minorHAnsi" w:hAnsiTheme="minorHAnsi" w:cstheme="minorBidi"/>
        </w:rPr>
        <w:t>prihvatljivost aplikanata</w:t>
      </w:r>
      <w:r w:rsidRPr="00C462F0">
        <w:rPr>
          <w:rFonts w:asciiTheme="minorHAnsi" w:hAnsiTheme="minorHAnsi" w:cstheme="minorBidi"/>
        </w:rPr>
        <w:t>;</w:t>
      </w:r>
    </w:p>
    <w:p w:rsidR="0021183D" w:rsidRPr="00F06A41" w:rsidRDefault="00C462F0" w:rsidP="00C462F0">
      <w:pPr>
        <w:spacing w:after="0"/>
        <w:jc w:val="both"/>
        <w:rPr>
          <w:rFonts w:asciiTheme="minorHAnsi" w:hAnsiTheme="minorHAnsi" w:cstheme="minorHAnsi"/>
        </w:rPr>
      </w:pPr>
      <w:r w:rsidRPr="00C462F0">
        <w:rPr>
          <w:rFonts w:asciiTheme="minorHAnsi" w:hAnsiTheme="minorHAnsi" w:cstheme="minorBidi"/>
        </w:rPr>
        <w:t xml:space="preserve">3. </w:t>
      </w:r>
      <w:r>
        <w:rPr>
          <w:rFonts w:asciiTheme="minorHAnsi" w:hAnsiTheme="minorHAnsi" w:cstheme="minorBidi"/>
        </w:rPr>
        <w:tab/>
        <w:t>V</w:t>
      </w:r>
      <w:r w:rsidRPr="00C462F0">
        <w:rPr>
          <w:rFonts w:asciiTheme="minorHAnsi" w:hAnsiTheme="minorHAnsi" w:cstheme="minorBidi"/>
        </w:rPr>
        <w:t>eličina budžeta</w:t>
      </w:r>
      <w:r w:rsidR="003C389D" w:rsidRPr="00F06A41">
        <w:rPr>
          <w:rFonts w:asciiTheme="minorHAnsi" w:hAnsiTheme="minorHAnsi" w:cstheme="minorHAnsi"/>
        </w:rPr>
        <w:t>;</w:t>
      </w:r>
    </w:p>
    <w:p w:rsidR="0021183D" w:rsidRPr="00F06A41" w:rsidRDefault="0021183D" w:rsidP="0021183D">
      <w:pPr>
        <w:spacing w:after="0"/>
        <w:jc w:val="both"/>
        <w:rPr>
          <w:rFonts w:asciiTheme="minorHAnsi" w:hAnsiTheme="minorHAnsi" w:cstheme="minorHAnsi"/>
        </w:rPr>
      </w:pPr>
      <w:r w:rsidRPr="00F06A41">
        <w:rPr>
          <w:rFonts w:asciiTheme="minorHAnsi" w:hAnsiTheme="minorHAnsi" w:cstheme="minorHAnsi"/>
        </w:rPr>
        <w:t xml:space="preserve">4. </w:t>
      </w:r>
      <w:r w:rsidRPr="00F06A41">
        <w:rPr>
          <w:rFonts w:asciiTheme="minorHAnsi" w:hAnsiTheme="minorHAnsi" w:cstheme="minorHAnsi"/>
        </w:rPr>
        <w:tab/>
      </w:r>
      <w:r w:rsidR="00F05101">
        <w:rPr>
          <w:rFonts w:asciiTheme="minorHAnsi" w:hAnsiTheme="minorHAnsi" w:cstheme="minorHAnsi"/>
        </w:rPr>
        <w:t>Trajanje granta</w:t>
      </w:r>
      <w:r w:rsidR="003C389D" w:rsidRPr="00F06A41">
        <w:rPr>
          <w:rFonts w:asciiTheme="minorHAnsi" w:hAnsiTheme="minorHAnsi" w:cstheme="minorHAnsi"/>
        </w:rPr>
        <w:t>.</w:t>
      </w:r>
    </w:p>
    <w:p w:rsidR="00C462F0" w:rsidRPr="00C462F0" w:rsidRDefault="00C462F0" w:rsidP="00C462F0">
      <w:pPr>
        <w:jc w:val="both"/>
        <w:rPr>
          <w:rFonts w:asciiTheme="minorHAnsi" w:hAnsiTheme="minorHAnsi" w:cstheme="minorHAnsi"/>
        </w:rPr>
      </w:pPr>
      <w:r>
        <w:rPr>
          <w:rFonts w:asciiTheme="minorHAnsi" w:hAnsiTheme="minorHAnsi" w:cstheme="minorHAnsi"/>
        </w:rPr>
        <w:t>Aplikacije</w:t>
      </w:r>
      <w:r w:rsidRPr="00C462F0">
        <w:rPr>
          <w:rFonts w:asciiTheme="minorHAnsi" w:hAnsiTheme="minorHAnsi" w:cstheme="minorHAnsi"/>
        </w:rPr>
        <w:t xml:space="preserve"> koje ne ispunjavaju navedene kriterijume biće odbijene.</w:t>
      </w:r>
    </w:p>
    <w:p w:rsidR="0021183D" w:rsidRPr="00F06A41" w:rsidRDefault="00C462F0" w:rsidP="00C462F0">
      <w:pPr>
        <w:jc w:val="both"/>
        <w:rPr>
          <w:rFonts w:asciiTheme="minorHAnsi" w:hAnsiTheme="minorHAnsi" w:cstheme="minorHAnsi"/>
        </w:rPr>
      </w:pPr>
      <w:r w:rsidRPr="00C462F0">
        <w:rPr>
          <w:rFonts w:asciiTheme="minorHAnsi" w:hAnsiTheme="minorHAnsi" w:cstheme="minorHAnsi"/>
        </w:rPr>
        <w:t>Rezultati administrativne kontrole saopštiće se svakom podnosiocu zahteva u pisanom obliku</w:t>
      </w:r>
      <w:r w:rsidR="0021183D" w:rsidRPr="00F06A41">
        <w:rPr>
          <w:rFonts w:asciiTheme="minorHAnsi" w:hAnsiTheme="minorHAnsi" w:cstheme="minorHAnsi"/>
        </w:rPr>
        <w:t>.</w:t>
      </w:r>
    </w:p>
    <w:p w:rsidR="0021183D" w:rsidRPr="00F06A41" w:rsidRDefault="0021183D" w:rsidP="0021183D">
      <w:pPr>
        <w:jc w:val="both"/>
        <w:rPr>
          <w:rFonts w:asciiTheme="minorHAnsi" w:hAnsiTheme="minorHAnsi" w:cstheme="minorHAnsi"/>
        </w:rPr>
      </w:pPr>
    </w:p>
    <w:p w:rsidR="0021183D" w:rsidRPr="00F06A41" w:rsidRDefault="006426B9" w:rsidP="006426B9">
      <w:pPr>
        <w:pStyle w:val="Subtitle"/>
        <w:numPr>
          <w:ilvl w:val="1"/>
          <w:numId w:val="1"/>
        </w:numPr>
        <w:rPr>
          <w:rFonts w:asciiTheme="minorHAnsi" w:hAnsiTheme="minorHAnsi" w:cstheme="minorHAnsi"/>
          <w:szCs w:val="22"/>
        </w:rPr>
      </w:pPr>
      <w:r>
        <w:rPr>
          <w:rFonts w:asciiTheme="minorHAnsi" w:hAnsiTheme="minorHAnsi" w:cstheme="minorHAnsi"/>
          <w:szCs w:val="22"/>
        </w:rPr>
        <w:t>Evaluacija aplikacija</w:t>
      </w:r>
      <w:r w:rsidRPr="006426B9">
        <w:rPr>
          <w:rFonts w:asciiTheme="minorHAnsi" w:hAnsiTheme="minorHAnsi" w:cstheme="minorHAnsi"/>
          <w:szCs w:val="22"/>
        </w:rPr>
        <w:t xml:space="preserve"> i konačna odluka</w:t>
      </w:r>
    </w:p>
    <w:p w:rsidR="006426B9" w:rsidRPr="006426B9" w:rsidRDefault="006426B9" w:rsidP="006426B9">
      <w:pPr>
        <w:jc w:val="both"/>
        <w:rPr>
          <w:rFonts w:asciiTheme="minorHAnsi" w:hAnsiTheme="minorHAnsi" w:cstheme="minorHAnsi"/>
        </w:rPr>
      </w:pPr>
      <w:r>
        <w:rPr>
          <w:rFonts w:asciiTheme="minorHAnsi" w:hAnsiTheme="minorHAnsi" w:cstheme="minorHAnsi"/>
        </w:rPr>
        <w:t>Aplikacije</w:t>
      </w:r>
      <w:r w:rsidRPr="006426B9">
        <w:rPr>
          <w:rFonts w:asciiTheme="minorHAnsi" w:hAnsiTheme="minorHAnsi" w:cstheme="minorHAnsi"/>
        </w:rPr>
        <w:t xml:space="preserve"> koje prođu administrativnu kontrolu ocenjivaće </w:t>
      </w:r>
      <w:r>
        <w:rPr>
          <w:rFonts w:asciiTheme="minorHAnsi" w:hAnsiTheme="minorHAnsi" w:cstheme="minorHAnsi"/>
        </w:rPr>
        <w:t>T</w:t>
      </w:r>
      <w:r w:rsidRPr="006426B9">
        <w:rPr>
          <w:rFonts w:asciiTheme="minorHAnsi" w:hAnsiTheme="minorHAnsi" w:cstheme="minorHAnsi"/>
        </w:rPr>
        <w:t xml:space="preserve">im za </w:t>
      </w:r>
      <w:r>
        <w:rPr>
          <w:rFonts w:asciiTheme="minorHAnsi" w:hAnsiTheme="minorHAnsi" w:cstheme="minorHAnsi"/>
        </w:rPr>
        <w:t>evaluaciju</w:t>
      </w:r>
      <w:r w:rsidRPr="006426B9">
        <w:rPr>
          <w:rFonts w:asciiTheme="minorHAnsi" w:hAnsiTheme="minorHAnsi" w:cstheme="minorHAnsi"/>
        </w:rPr>
        <w:t xml:space="preserve"> grantova (</w:t>
      </w:r>
      <w:r>
        <w:rPr>
          <w:rFonts w:asciiTheme="minorHAnsi" w:hAnsiTheme="minorHAnsi" w:cstheme="minorHAnsi"/>
        </w:rPr>
        <w:t>TEG</w:t>
      </w:r>
      <w:r w:rsidRPr="006426B9">
        <w:rPr>
          <w:rFonts w:asciiTheme="minorHAnsi" w:hAnsiTheme="minorHAnsi" w:cstheme="minorHAnsi"/>
        </w:rPr>
        <w:t xml:space="preserve">) koji se sastoji od tri spoljna </w:t>
      </w:r>
      <w:r>
        <w:rPr>
          <w:rFonts w:asciiTheme="minorHAnsi" w:hAnsiTheme="minorHAnsi" w:cstheme="minorHAnsi"/>
        </w:rPr>
        <w:t>ekspertakoji poseduju relevantnuekspertizu</w:t>
      </w:r>
      <w:r w:rsidRPr="006426B9">
        <w:rPr>
          <w:rFonts w:asciiTheme="minorHAnsi" w:hAnsiTheme="minorHAnsi" w:cstheme="minorHAnsi"/>
        </w:rPr>
        <w:t xml:space="preserve"> i z</w:t>
      </w:r>
      <w:r>
        <w:rPr>
          <w:rFonts w:asciiTheme="minorHAnsi" w:hAnsiTheme="minorHAnsi" w:cstheme="minorHAnsi"/>
        </w:rPr>
        <w:t>nanje</w:t>
      </w:r>
      <w:r w:rsidRPr="006426B9">
        <w:rPr>
          <w:rFonts w:asciiTheme="minorHAnsi" w:hAnsiTheme="minorHAnsi" w:cstheme="minorHAnsi"/>
        </w:rPr>
        <w:t xml:space="preserve">. </w:t>
      </w:r>
      <w:r>
        <w:rPr>
          <w:rFonts w:asciiTheme="minorHAnsi" w:hAnsiTheme="minorHAnsi" w:cstheme="minorHAnsi"/>
        </w:rPr>
        <w:t>TEG</w:t>
      </w:r>
      <w:r w:rsidRPr="006426B9">
        <w:rPr>
          <w:rFonts w:asciiTheme="minorHAnsi" w:hAnsiTheme="minorHAnsi" w:cstheme="minorHAnsi"/>
        </w:rPr>
        <w:t xml:space="preserve"> će ocenjivati predloge u dve faze 1) kroz pregled dokumenata i 2) javne intervjue.</w:t>
      </w:r>
    </w:p>
    <w:p w:rsidR="0021183D" w:rsidRPr="00F06A41" w:rsidRDefault="006426B9" w:rsidP="006426B9">
      <w:pPr>
        <w:jc w:val="both"/>
        <w:rPr>
          <w:rFonts w:asciiTheme="minorHAnsi" w:hAnsiTheme="minorHAnsi" w:cstheme="minorHAnsi"/>
        </w:rPr>
      </w:pPr>
      <w:r w:rsidRPr="006426B9">
        <w:rPr>
          <w:rFonts w:asciiTheme="minorHAnsi" w:hAnsiTheme="minorHAnsi" w:cstheme="minorHAnsi"/>
        </w:rPr>
        <w:t xml:space="preserve">Tim za </w:t>
      </w:r>
      <w:r>
        <w:rPr>
          <w:rFonts w:asciiTheme="minorHAnsi" w:hAnsiTheme="minorHAnsi" w:cstheme="minorHAnsi"/>
        </w:rPr>
        <w:t>evaluaciju</w:t>
      </w:r>
      <w:r w:rsidRPr="006426B9">
        <w:rPr>
          <w:rFonts w:asciiTheme="minorHAnsi" w:hAnsiTheme="minorHAnsi" w:cstheme="minorHAnsi"/>
        </w:rPr>
        <w:t xml:space="preserve"> grantova će ocenjivati </w:t>
      </w:r>
      <w:r>
        <w:rPr>
          <w:rFonts w:asciiTheme="minorHAnsi" w:hAnsiTheme="minorHAnsi" w:cstheme="minorHAnsi"/>
        </w:rPr>
        <w:t>aplikacije</w:t>
      </w:r>
      <w:r w:rsidRPr="006426B9">
        <w:rPr>
          <w:rFonts w:asciiTheme="minorHAnsi" w:hAnsiTheme="minorHAnsi" w:cstheme="minorHAnsi"/>
        </w:rPr>
        <w:t xml:space="preserve"> na osnovu sledećih kriterijuma</w:t>
      </w:r>
      <w:r w:rsidR="0021183D" w:rsidRPr="00F06A41">
        <w:rPr>
          <w:rFonts w:asciiTheme="minorHAnsi" w:hAnsiTheme="minorHAnsi" w:cstheme="minorHAnsi"/>
        </w:rPr>
        <w:t>:</w:t>
      </w:r>
    </w:p>
    <w:p w:rsidR="006426B9" w:rsidRPr="006426B9" w:rsidRDefault="006426B9" w:rsidP="006426B9">
      <w:pPr>
        <w:pStyle w:val="ListParagraph"/>
        <w:numPr>
          <w:ilvl w:val="0"/>
          <w:numId w:val="5"/>
        </w:numPr>
        <w:shd w:val="clear" w:color="auto" w:fill="FFFFFF"/>
        <w:spacing w:before="0"/>
        <w:rPr>
          <w:rFonts w:asciiTheme="minorHAnsi" w:eastAsia="Calibri" w:hAnsiTheme="minorHAnsi" w:cstheme="minorBidi"/>
          <w:sz w:val="22"/>
          <w:szCs w:val="22"/>
          <w:lang w:eastAsia="en-US"/>
        </w:rPr>
      </w:pPr>
      <w:r w:rsidRPr="006426B9">
        <w:rPr>
          <w:rFonts w:asciiTheme="minorHAnsi" w:eastAsia="Calibri" w:hAnsiTheme="minorHAnsi" w:cstheme="minorBidi"/>
          <w:sz w:val="22"/>
          <w:szCs w:val="22"/>
          <w:lang w:eastAsia="en-US"/>
        </w:rPr>
        <w:t>Relevantnost projekta i logika intervencije (40%)</w:t>
      </w:r>
    </w:p>
    <w:p w:rsidR="006426B9" w:rsidRPr="006426B9" w:rsidRDefault="006426B9" w:rsidP="006426B9">
      <w:pPr>
        <w:pStyle w:val="ListParagraph"/>
        <w:numPr>
          <w:ilvl w:val="0"/>
          <w:numId w:val="5"/>
        </w:numPr>
        <w:shd w:val="clear" w:color="auto" w:fill="FFFFFF"/>
        <w:spacing w:before="0"/>
        <w:rPr>
          <w:rFonts w:asciiTheme="minorHAnsi" w:eastAsia="Calibri" w:hAnsiTheme="minorHAnsi" w:cstheme="minorBidi"/>
          <w:sz w:val="22"/>
          <w:szCs w:val="22"/>
          <w:lang w:eastAsia="en-US"/>
        </w:rPr>
      </w:pPr>
      <w:r w:rsidRPr="006426B9">
        <w:rPr>
          <w:rFonts w:asciiTheme="minorHAnsi" w:eastAsia="Calibri" w:hAnsiTheme="minorHAnsi" w:cstheme="minorBidi"/>
          <w:sz w:val="22"/>
          <w:szCs w:val="22"/>
          <w:lang w:eastAsia="en-US"/>
        </w:rPr>
        <w:t>Angažovanje građana i volonterski angažman na projektu (40%)</w:t>
      </w:r>
    </w:p>
    <w:p w:rsidR="006426B9" w:rsidRPr="006426B9" w:rsidRDefault="006426B9" w:rsidP="006426B9">
      <w:pPr>
        <w:pStyle w:val="ListParagraph"/>
        <w:numPr>
          <w:ilvl w:val="0"/>
          <w:numId w:val="5"/>
        </w:numPr>
        <w:shd w:val="clear" w:color="auto" w:fill="FFFFFF"/>
        <w:spacing w:before="0"/>
        <w:rPr>
          <w:rFonts w:asciiTheme="minorHAnsi" w:eastAsia="Calibri" w:hAnsiTheme="minorHAnsi" w:cstheme="minorBidi"/>
          <w:sz w:val="22"/>
          <w:szCs w:val="22"/>
          <w:lang w:eastAsia="en-US"/>
        </w:rPr>
      </w:pPr>
      <w:r w:rsidRPr="006426B9">
        <w:rPr>
          <w:rFonts w:asciiTheme="minorHAnsi" w:eastAsia="Calibri" w:hAnsiTheme="minorHAnsi" w:cstheme="minorBidi"/>
          <w:sz w:val="22"/>
          <w:szCs w:val="22"/>
          <w:lang w:eastAsia="en-US"/>
        </w:rPr>
        <w:t>Relevantnost prethodnog iskustva (10%)</w:t>
      </w:r>
    </w:p>
    <w:p w:rsidR="0021183D" w:rsidRPr="00F06A41" w:rsidRDefault="006426B9" w:rsidP="006426B9">
      <w:pPr>
        <w:pStyle w:val="ListParagraph"/>
        <w:numPr>
          <w:ilvl w:val="0"/>
          <w:numId w:val="5"/>
        </w:numPr>
        <w:shd w:val="clear" w:color="auto" w:fill="FFFFFF"/>
        <w:spacing w:before="0"/>
        <w:rPr>
          <w:rFonts w:asciiTheme="minorHAnsi" w:eastAsia="Calibri" w:hAnsiTheme="minorHAnsi" w:cstheme="minorHAnsi"/>
          <w:sz w:val="22"/>
          <w:szCs w:val="22"/>
          <w:lang w:eastAsia="en-US"/>
        </w:rPr>
      </w:pPr>
      <w:r>
        <w:rPr>
          <w:rFonts w:asciiTheme="minorHAnsi" w:eastAsia="Calibri" w:hAnsiTheme="minorHAnsi" w:cstheme="minorBidi"/>
          <w:sz w:val="22"/>
          <w:szCs w:val="22"/>
          <w:lang w:eastAsia="en-US"/>
        </w:rPr>
        <w:t>Efikasnost troškova</w:t>
      </w:r>
      <w:r w:rsidRPr="006426B9">
        <w:rPr>
          <w:rFonts w:asciiTheme="minorHAnsi" w:eastAsia="Calibri" w:hAnsiTheme="minorHAnsi" w:cstheme="minorBidi"/>
          <w:sz w:val="22"/>
          <w:szCs w:val="22"/>
          <w:lang w:eastAsia="en-US"/>
        </w:rPr>
        <w:t xml:space="preserve"> predloženog budžeta</w:t>
      </w:r>
      <w:r w:rsidR="008E5855">
        <w:rPr>
          <w:rFonts w:asciiTheme="minorHAnsi" w:eastAsia="Calibri" w:hAnsiTheme="minorHAnsi" w:cstheme="minorBidi"/>
          <w:sz w:val="22"/>
          <w:szCs w:val="22"/>
          <w:lang w:eastAsia="en-US"/>
        </w:rPr>
        <w:t xml:space="preserve"> </w:t>
      </w:r>
      <w:bookmarkStart w:id="1" w:name="_GoBack"/>
      <w:bookmarkEnd w:id="1"/>
      <w:r w:rsidR="0021183D" w:rsidRPr="00F06A41">
        <w:rPr>
          <w:rStyle w:val="normaltextrun"/>
          <w:rFonts w:asciiTheme="minorHAnsi" w:hAnsiTheme="minorHAnsi" w:cs="Calibri"/>
          <w:color w:val="000000"/>
          <w:sz w:val="22"/>
          <w:szCs w:val="22"/>
          <w:shd w:val="clear" w:color="auto" w:fill="FFFFFF"/>
        </w:rPr>
        <w:t>(10%)</w:t>
      </w:r>
      <w:r w:rsidR="0021183D" w:rsidRPr="00F06A41">
        <w:rPr>
          <w:rStyle w:val="eop"/>
          <w:rFonts w:asciiTheme="minorHAnsi" w:hAnsiTheme="minorHAnsi" w:cs="Calibri"/>
          <w:color w:val="000000"/>
          <w:sz w:val="22"/>
          <w:szCs w:val="22"/>
          <w:shd w:val="clear" w:color="auto" w:fill="FFFFFF"/>
        </w:rPr>
        <w:t> </w:t>
      </w:r>
    </w:p>
    <w:p w:rsidR="0021183D" w:rsidRPr="00F06A41" w:rsidRDefault="006426B9" w:rsidP="0021183D">
      <w:pPr>
        <w:jc w:val="both"/>
        <w:outlineLvl w:val="0"/>
        <w:rPr>
          <w:rFonts w:asciiTheme="minorHAnsi" w:hAnsiTheme="minorHAnsi" w:cstheme="minorHAnsi"/>
        </w:rPr>
      </w:pPr>
      <w:r w:rsidRPr="006426B9">
        <w:rPr>
          <w:rFonts w:asciiTheme="minorHAnsi" w:hAnsiTheme="minorHAnsi" w:cstheme="minorHAnsi"/>
        </w:rPr>
        <w:t xml:space="preserve">Maksimalna ocena </w:t>
      </w:r>
      <w:r>
        <w:rPr>
          <w:rFonts w:asciiTheme="minorHAnsi" w:hAnsiTheme="minorHAnsi" w:cstheme="minorHAnsi"/>
        </w:rPr>
        <w:t>prilikom evaluacije iznosi</w:t>
      </w:r>
      <w:r w:rsidRPr="006426B9">
        <w:rPr>
          <w:rFonts w:asciiTheme="minorHAnsi" w:hAnsiTheme="minorHAnsi" w:cstheme="minorHAnsi"/>
        </w:rPr>
        <w:t xml:space="preserve"> 100 bodova</w:t>
      </w:r>
      <w:r w:rsidR="0021183D" w:rsidRPr="00F06A41">
        <w:rPr>
          <w:rFonts w:asciiTheme="minorHAnsi" w:hAnsiTheme="minorHAnsi" w:cstheme="minorHAnsi"/>
        </w:rPr>
        <w:t xml:space="preserve">. </w:t>
      </w:r>
    </w:p>
    <w:p w:rsidR="006426B9" w:rsidRPr="006426B9" w:rsidRDefault="006426B9" w:rsidP="006426B9">
      <w:pPr>
        <w:spacing w:after="0"/>
        <w:jc w:val="both"/>
        <w:outlineLvl w:val="0"/>
        <w:rPr>
          <w:rFonts w:asciiTheme="minorHAnsi" w:hAnsiTheme="minorHAnsi" w:cstheme="minorBidi"/>
        </w:rPr>
      </w:pPr>
      <w:r w:rsidRPr="006426B9">
        <w:rPr>
          <w:rFonts w:asciiTheme="minorHAnsi" w:hAnsiTheme="minorHAnsi" w:cstheme="minorBidi"/>
        </w:rPr>
        <w:t xml:space="preserve">Nakon početne </w:t>
      </w:r>
      <w:r>
        <w:rPr>
          <w:rFonts w:asciiTheme="minorHAnsi" w:hAnsiTheme="minorHAnsi" w:cstheme="minorBidi"/>
        </w:rPr>
        <w:t>evaluacije</w:t>
      </w:r>
      <w:r w:rsidR="006A02B9">
        <w:rPr>
          <w:rFonts w:asciiTheme="minorHAnsi" w:hAnsiTheme="minorHAnsi" w:cstheme="minorBidi"/>
        </w:rPr>
        <w:t>podnesene aplikacije</w:t>
      </w:r>
      <w:r w:rsidRPr="006426B9">
        <w:rPr>
          <w:rFonts w:asciiTheme="minorHAnsi" w:hAnsiTheme="minorHAnsi" w:cstheme="minorBidi"/>
        </w:rPr>
        <w:t xml:space="preserve"> i svih ostalih obaveznih dokumenata, </w:t>
      </w:r>
      <w:r w:rsidR="006A02B9">
        <w:rPr>
          <w:rFonts w:asciiTheme="minorHAnsi" w:hAnsiTheme="minorHAnsi" w:cstheme="minorBidi"/>
        </w:rPr>
        <w:t>aplikanti</w:t>
      </w:r>
      <w:r w:rsidRPr="006426B9">
        <w:rPr>
          <w:rFonts w:asciiTheme="minorHAnsi" w:hAnsiTheme="minorHAnsi" w:cstheme="minorBidi"/>
        </w:rPr>
        <w:t xml:space="preserve"> koji dobiju najmanje </w:t>
      </w:r>
      <w:r w:rsidRPr="006A02B9">
        <w:rPr>
          <w:rFonts w:asciiTheme="minorHAnsi" w:hAnsiTheme="minorHAnsi" w:cstheme="minorBidi"/>
          <w:b/>
        </w:rPr>
        <w:t>51 poen</w:t>
      </w:r>
      <w:r w:rsidRPr="006426B9">
        <w:rPr>
          <w:rFonts w:asciiTheme="minorHAnsi" w:hAnsiTheme="minorHAnsi" w:cstheme="minorBidi"/>
        </w:rPr>
        <w:t xml:space="preserve"> (od 100), kao i polovin</w:t>
      </w:r>
      <w:r w:rsidR="006A02B9">
        <w:rPr>
          <w:rFonts w:asciiTheme="minorHAnsi" w:hAnsiTheme="minorHAnsi" w:cstheme="minorBidi"/>
        </w:rPr>
        <w:t>u</w:t>
      </w:r>
      <w:r w:rsidRPr="006426B9">
        <w:rPr>
          <w:rFonts w:asciiTheme="minorHAnsi" w:hAnsiTheme="minorHAnsi" w:cstheme="minorBidi"/>
        </w:rPr>
        <w:t xml:space="preserve"> raspoloživih bodova </w:t>
      </w:r>
      <w:r w:rsidRPr="006A02B9">
        <w:rPr>
          <w:rFonts w:asciiTheme="minorHAnsi" w:hAnsiTheme="minorHAnsi" w:cstheme="minorBidi"/>
          <w:b/>
        </w:rPr>
        <w:t>(50%)</w:t>
      </w:r>
      <w:r w:rsidRPr="006426B9">
        <w:rPr>
          <w:rFonts w:asciiTheme="minorHAnsi" w:hAnsiTheme="minorHAnsi" w:cstheme="minorBidi"/>
        </w:rPr>
        <w:t xml:space="preserve"> u svakoj od četiri gore </w:t>
      </w:r>
      <w:r w:rsidR="006A02B9">
        <w:rPr>
          <w:rFonts w:asciiTheme="minorHAnsi" w:hAnsiTheme="minorHAnsi" w:cstheme="minorBidi"/>
        </w:rPr>
        <w:t>navedene</w:t>
      </w:r>
      <w:r w:rsidRPr="006426B9">
        <w:rPr>
          <w:rFonts w:asciiTheme="minorHAnsi" w:hAnsiTheme="minorHAnsi" w:cstheme="minorBidi"/>
        </w:rPr>
        <w:t xml:space="preserve"> kategorije, ulaze u uži izbor.</w:t>
      </w:r>
    </w:p>
    <w:p w:rsidR="0021183D" w:rsidRPr="00F06A41" w:rsidRDefault="006426B9" w:rsidP="006426B9">
      <w:pPr>
        <w:spacing w:after="0"/>
        <w:jc w:val="both"/>
        <w:outlineLvl w:val="0"/>
        <w:rPr>
          <w:rFonts w:asciiTheme="minorHAnsi" w:hAnsiTheme="minorHAnsi" w:cstheme="minorHAnsi"/>
        </w:rPr>
      </w:pPr>
      <w:r w:rsidRPr="006426B9">
        <w:rPr>
          <w:rFonts w:asciiTheme="minorHAnsi" w:hAnsiTheme="minorHAnsi" w:cstheme="minorBidi"/>
        </w:rPr>
        <w:t xml:space="preserve">Svi </w:t>
      </w:r>
      <w:r w:rsidR="006A02B9">
        <w:rPr>
          <w:rFonts w:asciiTheme="minorHAnsi" w:hAnsiTheme="minorHAnsi" w:cstheme="minorBidi"/>
        </w:rPr>
        <w:t>aplikanti</w:t>
      </w:r>
      <w:r w:rsidRPr="006426B9">
        <w:rPr>
          <w:rFonts w:asciiTheme="minorHAnsi" w:hAnsiTheme="minorHAnsi" w:cstheme="minorBidi"/>
        </w:rPr>
        <w:t xml:space="preserve"> koji uđu u uži izbor biće pozvani na javni intervju. Intervju kandidata koji uđu u uži izbor biće javan i sastoji se od kratke prezentacije predloga </w:t>
      </w:r>
      <w:r w:rsidR="006A02B9">
        <w:rPr>
          <w:rFonts w:asciiTheme="minorHAnsi" w:hAnsiTheme="minorHAnsi" w:cstheme="minorBidi"/>
        </w:rPr>
        <w:t>grantova</w:t>
      </w:r>
      <w:r w:rsidRPr="006426B9">
        <w:rPr>
          <w:rFonts w:asciiTheme="minorHAnsi" w:hAnsiTheme="minorHAnsi" w:cstheme="minorBidi"/>
        </w:rPr>
        <w:t xml:space="preserve"> i sesije pitanja i odgovora sa članovima tima za </w:t>
      </w:r>
      <w:r w:rsidR="006A02B9">
        <w:rPr>
          <w:rFonts w:asciiTheme="minorHAnsi" w:hAnsiTheme="minorHAnsi" w:cstheme="minorBidi"/>
        </w:rPr>
        <w:t>evaluaciju</w:t>
      </w:r>
      <w:r w:rsidRPr="006426B9">
        <w:rPr>
          <w:rFonts w:asciiTheme="minorHAnsi" w:hAnsiTheme="minorHAnsi" w:cstheme="minorBidi"/>
        </w:rPr>
        <w:t xml:space="preserve"> granta</w:t>
      </w:r>
      <w:r w:rsidR="0021183D" w:rsidRPr="00F06A41">
        <w:rPr>
          <w:rFonts w:asciiTheme="minorHAnsi" w:hAnsiTheme="minorHAnsi" w:cstheme="minorHAnsi"/>
        </w:rPr>
        <w:t xml:space="preserve">. </w:t>
      </w:r>
    </w:p>
    <w:p w:rsidR="006A02B9" w:rsidRPr="006A02B9" w:rsidRDefault="006A02B9" w:rsidP="006A02B9">
      <w:pPr>
        <w:spacing w:after="0"/>
        <w:jc w:val="both"/>
        <w:outlineLvl w:val="0"/>
        <w:rPr>
          <w:rFonts w:asciiTheme="minorHAnsi" w:hAnsiTheme="minorHAnsi" w:cstheme="minorHAnsi"/>
        </w:rPr>
      </w:pPr>
      <w:r w:rsidRPr="006A02B9">
        <w:rPr>
          <w:rFonts w:asciiTheme="minorHAnsi" w:hAnsiTheme="minorHAnsi" w:cstheme="minorHAnsi"/>
        </w:rPr>
        <w:lastRenderedPageBreak/>
        <w:t xml:space="preserve">Nakon sprovođenja intervjua, Tim za </w:t>
      </w:r>
      <w:r>
        <w:rPr>
          <w:rFonts w:asciiTheme="minorHAnsi" w:hAnsiTheme="minorHAnsi" w:cstheme="minorHAnsi"/>
        </w:rPr>
        <w:t>evaluaciju</w:t>
      </w:r>
      <w:r w:rsidRPr="006A02B9">
        <w:rPr>
          <w:rFonts w:asciiTheme="minorHAnsi" w:hAnsiTheme="minorHAnsi" w:cstheme="minorHAnsi"/>
        </w:rPr>
        <w:t xml:space="preserve"> grantova preporučuje listu kandidata koji</w:t>
      </w:r>
      <w:r>
        <w:rPr>
          <w:rFonts w:asciiTheme="minorHAnsi" w:hAnsiTheme="minorHAnsi" w:cstheme="minorHAnsi"/>
        </w:rPr>
        <w:t>ma</w:t>
      </w:r>
      <w:r w:rsidRPr="006A02B9">
        <w:rPr>
          <w:rFonts w:asciiTheme="minorHAnsi" w:hAnsiTheme="minorHAnsi" w:cstheme="minorHAnsi"/>
        </w:rPr>
        <w:t xml:space="preserve"> će biti </w:t>
      </w:r>
      <w:r>
        <w:rPr>
          <w:rFonts w:asciiTheme="minorHAnsi" w:hAnsiTheme="minorHAnsi" w:cstheme="minorHAnsi"/>
        </w:rPr>
        <w:t>dodeljeni grantovi</w:t>
      </w:r>
      <w:r w:rsidRPr="006A02B9">
        <w:rPr>
          <w:rFonts w:asciiTheme="minorHAnsi" w:hAnsiTheme="minorHAnsi" w:cstheme="minorHAnsi"/>
        </w:rPr>
        <w:t xml:space="preserve"> za </w:t>
      </w:r>
      <w:r>
        <w:rPr>
          <w:rFonts w:asciiTheme="minorHAnsi" w:hAnsiTheme="minorHAnsi" w:cstheme="minorHAnsi"/>
        </w:rPr>
        <w:t xml:space="preserve">implementaciju </w:t>
      </w:r>
      <w:r w:rsidRPr="006A02B9">
        <w:rPr>
          <w:rFonts w:asciiTheme="minorHAnsi" w:hAnsiTheme="minorHAnsi" w:cstheme="minorHAnsi"/>
        </w:rPr>
        <w:t>projekat</w:t>
      </w:r>
      <w:r>
        <w:rPr>
          <w:rFonts w:asciiTheme="minorHAnsi" w:hAnsiTheme="minorHAnsi" w:cstheme="minorHAnsi"/>
        </w:rPr>
        <w:t>a</w:t>
      </w:r>
      <w:r w:rsidRPr="006A02B9">
        <w:rPr>
          <w:rFonts w:asciiTheme="minorHAnsi" w:hAnsiTheme="minorHAnsi" w:cstheme="minorHAnsi"/>
        </w:rPr>
        <w:t xml:space="preserve">. Da bi se </w:t>
      </w:r>
      <w:r>
        <w:rPr>
          <w:rFonts w:asciiTheme="minorHAnsi" w:hAnsiTheme="minorHAnsi" w:cstheme="minorHAnsi"/>
        </w:rPr>
        <w:t>uzeli u obzir</w:t>
      </w:r>
      <w:r w:rsidRPr="006A02B9">
        <w:rPr>
          <w:rFonts w:asciiTheme="minorHAnsi" w:hAnsiTheme="minorHAnsi" w:cstheme="minorHAnsi"/>
        </w:rPr>
        <w:t xml:space="preserve"> za finansiranje, </w:t>
      </w:r>
      <w:r w:rsidR="00793932">
        <w:rPr>
          <w:rFonts w:asciiTheme="minorHAnsi" w:hAnsiTheme="minorHAnsi" w:cstheme="minorHAnsi"/>
        </w:rPr>
        <w:t>aplikanti</w:t>
      </w:r>
      <w:r w:rsidRPr="006A02B9">
        <w:rPr>
          <w:rFonts w:asciiTheme="minorHAnsi" w:hAnsiTheme="minorHAnsi" w:cstheme="minorHAnsi"/>
        </w:rPr>
        <w:t xml:space="preserve"> treba da dobiju najmanje 71 poen ukupno, kao i polovinu dostupnih bodova (50%) u svakoj od četiri gore predstavljene kategorije. Spisak kandidata koji se preporučuju za </w:t>
      </w:r>
      <w:r w:rsidR="007D4003">
        <w:rPr>
          <w:rFonts w:asciiTheme="minorHAnsi" w:hAnsiTheme="minorHAnsi" w:cstheme="minorHAnsi"/>
        </w:rPr>
        <w:t>dodelu grantova</w:t>
      </w:r>
      <w:r w:rsidRPr="006A02B9">
        <w:rPr>
          <w:rFonts w:asciiTheme="minorHAnsi" w:hAnsiTheme="minorHAnsi" w:cstheme="minorHAnsi"/>
        </w:rPr>
        <w:t xml:space="preserve"> biće </w:t>
      </w:r>
      <w:r w:rsidR="007D4003">
        <w:rPr>
          <w:rFonts w:asciiTheme="minorHAnsi" w:hAnsiTheme="minorHAnsi" w:cstheme="minorHAnsi"/>
        </w:rPr>
        <w:t>razmotren</w:t>
      </w:r>
      <w:r w:rsidRPr="006A02B9">
        <w:rPr>
          <w:rFonts w:asciiTheme="minorHAnsi" w:hAnsiTheme="minorHAnsi" w:cstheme="minorHAnsi"/>
        </w:rPr>
        <w:t xml:space="preserve"> u odnosu na geografsku kvotu, pri čemu će najmanje 50% korisnika biti organizacije sa sedištem i delatnošću van Prištine.</w:t>
      </w:r>
    </w:p>
    <w:p w:rsidR="006A02B9" w:rsidRPr="006A02B9" w:rsidRDefault="006A02B9" w:rsidP="006A02B9">
      <w:pPr>
        <w:spacing w:after="0"/>
        <w:jc w:val="both"/>
        <w:outlineLvl w:val="0"/>
        <w:rPr>
          <w:rFonts w:asciiTheme="minorHAnsi" w:hAnsiTheme="minorHAnsi" w:cstheme="minorHAnsi"/>
        </w:rPr>
      </w:pPr>
      <w:r w:rsidRPr="006A02B9">
        <w:rPr>
          <w:rFonts w:asciiTheme="minorHAnsi" w:hAnsiTheme="minorHAnsi" w:cstheme="minorHAnsi"/>
        </w:rPr>
        <w:t xml:space="preserve">Donatori imaju pravo veta na spisak kandidata koji se preporučuju za </w:t>
      </w:r>
      <w:r w:rsidR="007D4003">
        <w:rPr>
          <w:rFonts w:asciiTheme="minorHAnsi" w:hAnsiTheme="minorHAnsi" w:cstheme="minorHAnsi"/>
        </w:rPr>
        <w:t xml:space="preserve">dodelu </w:t>
      </w:r>
      <w:r w:rsidRPr="006A02B9">
        <w:rPr>
          <w:rFonts w:asciiTheme="minorHAnsi" w:hAnsiTheme="minorHAnsi" w:cstheme="minorHAnsi"/>
        </w:rPr>
        <w:t>grant</w:t>
      </w:r>
      <w:r w:rsidR="007D4003">
        <w:rPr>
          <w:rFonts w:asciiTheme="minorHAnsi" w:hAnsiTheme="minorHAnsi" w:cstheme="minorHAnsi"/>
        </w:rPr>
        <w:t>a</w:t>
      </w:r>
      <w:r w:rsidRPr="006A02B9">
        <w:rPr>
          <w:rFonts w:asciiTheme="minorHAnsi" w:hAnsiTheme="minorHAnsi" w:cstheme="minorHAnsi"/>
        </w:rPr>
        <w:t xml:space="preserve">, </w:t>
      </w:r>
      <w:r w:rsidR="007D4003">
        <w:rPr>
          <w:rFonts w:asciiTheme="minorHAnsi" w:hAnsiTheme="minorHAnsi" w:cstheme="minorHAnsi"/>
        </w:rPr>
        <w:t>za koje se smatra da su suprotne</w:t>
      </w:r>
      <w:r w:rsidRPr="006A02B9">
        <w:rPr>
          <w:rFonts w:asciiTheme="minorHAnsi" w:hAnsiTheme="minorHAnsi" w:cstheme="minorHAnsi"/>
        </w:rPr>
        <w:t xml:space="preserve"> vrednosti</w:t>
      </w:r>
      <w:r w:rsidR="007D4003">
        <w:rPr>
          <w:rFonts w:asciiTheme="minorHAnsi" w:hAnsiTheme="minorHAnsi" w:cstheme="minorHAnsi"/>
        </w:rPr>
        <w:t>ma</w:t>
      </w:r>
      <w:r w:rsidRPr="006A02B9">
        <w:rPr>
          <w:rFonts w:asciiTheme="minorHAnsi" w:hAnsiTheme="minorHAnsi" w:cstheme="minorHAnsi"/>
        </w:rPr>
        <w:t xml:space="preserve"> koje promoviše donator ili se preklapaju sa drugim sličnim intervencijama.</w:t>
      </w:r>
    </w:p>
    <w:p w:rsidR="0021183D" w:rsidRPr="00F06A41" w:rsidRDefault="006A02B9" w:rsidP="006A02B9">
      <w:pPr>
        <w:spacing w:after="0"/>
        <w:jc w:val="both"/>
        <w:outlineLvl w:val="0"/>
        <w:rPr>
          <w:rFonts w:asciiTheme="minorHAnsi" w:hAnsiTheme="minorHAnsi" w:cstheme="minorHAnsi"/>
        </w:rPr>
      </w:pPr>
      <w:r w:rsidRPr="006A02B9">
        <w:rPr>
          <w:rFonts w:asciiTheme="minorHAnsi" w:hAnsiTheme="minorHAnsi" w:cstheme="minorHAnsi"/>
        </w:rPr>
        <w:t xml:space="preserve">Uspešnim podnosiocima </w:t>
      </w:r>
      <w:r w:rsidR="007D4003">
        <w:rPr>
          <w:rFonts w:asciiTheme="minorHAnsi" w:hAnsiTheme="minorHAnsi" w:cstheme="minorHAnsi"/>
        </w:rPr>
        <w:t>aplikacije</w:t>
      </w:r>
      <w:r w:rsidRPr="006A02B9">
        <w:rPr>
          <w:rFonts w:asciiTheme="minorHAnsi" w:hAnsiTheme="minorHAnsi" w:cstheme="minorHAnsi"/>
        </w:rPr>
        <w:t xml:space="preserve">, pre </w:t>
      </w:r>
      <w:r w:rsidR="007D4003">
        <w:rPr>
          <w:rFonts w:asciiTheme="minorHAnsi" w:hAnsiTheme="minorHAnsi" w:cstheme="minorHAnsi"/>
        </w:rPr>
        <w:t>potpisivanja ugovora</w:t>
      </w:r>
      <w:r w:rsidRPr="006A02B9">
        <w:rPr>
          <w:rFonts w:asciiTheme="minorHAnsi" w:hAnsiTheme="minorHAnsi" w:cstheme="minorHAnsi"/>
        </w:rPr>
        <w:t xml:space="preserve">, </w:t>
      </w:r>
      <w:r w:rsidR="007D4003" w:rsidRPr="006A02B9">
        <w:rPr>
          <w:rFonts w:asciiTheme="minorHAnsi" w:hAnsiTheme="minorHAnsi" w:cstheme="minorHAnsi"/>
        </w:rPr>
        <w:t xml:space="preserve">KCSF će </w:t>
      </w:r>
      <w:r w:rsidRPr="006A02B9">
        <w:rPr>
          <w:rFonts w:asciiTheme="minorHAnsi" w:hAnsiTheme="minorHAnsi" w:cstheme="minorHAnsi"/>
        </w:rPr>
        <w:t>pomoći u</w:t>
      </w:r>
      <w:r w:rsidR="007D4003">
        <w:rPr>
          <w:rFonts w:asciiTheme="minorHAnsi" w:hAnsiTheme="minorHAnsi" w:cstheme="minorHAnsi"/>
        </w:rPr>
        <w:t xml:space="preserve"> vidu mentorske sesije</w:t>
      </w:r>
      <w:r w:rsidRPr="006A02B9">
        <w:rPr>
          <w:rFonts w:asciiTheme="minorHAnsi" w:hAnsiTheme="minorHAnsi" w:cstheme="minorHAnsi"/>
        </w:rPr>
        <w:t xml:space="preserve"> kako bi finalizirali svoj dosije o </w:t>
      </w:r>
      <w:r w:rsidR="007D4003">
        <w:rPr>
          <w:rFonts w:asciiTheme="minorHAnsi" w:hAnsiTheme="minorHAnsi" w:cstheme="minorHAnsi"/>
        </w:rPr>
        <w:t>implementaciji</w:t>
      </w:r>
      <w:r w:rsidR="0021183D" w:rsidRPr="00F06A41">
        <w:rPr>
          <w:rFonts w:asciiTheme="minorHAnsi" w:hAnsiTheme="minorHAnsi" w:cstheme="minorHAnsi"/>
        </w:rPr>
        <w:t xml:space="preserve">. </w:t>
      </w:r>
    </w:p>
    <w:p w:rsidR="00394958" w:rsidRPr="00F06A41" w:rsidRDefault="00394958" w:rsidP="0021183D">
      <w:pPr>
        <w:spacing w:after="0"/>
        <w:jc w:val="both"/>
        <w:outlineLvl w:val="0"/>
        <w:rPr>
          <w:rFonts w:asciiTheme="minorHAnsi" w:hAnsiTheme="minorHAnsi" w:cstheme="minorHAnsi"/>
        </w:rPr>
      </w:pPr>
    </w:p>
    <w:p w:rsidR="0021183D" w:rsidRPr="00F06A41" w:rsidRDefault="007D4003" w:rsidP="007D4003">
      <w:pPr>
        <w:pStyle w:val="Subtitle"/>
        <w:numPr>
          <w:ilvl w:val="1"/>
          <w:numId w:val="1"/>
        </w:numPr>
        <w:rPr>
          <w:rFonts w:asciiTheme="minorHAnsi" w:hAnsiTheme="minorHAnsi" w:cstheme="minorHAnsi"/>
          <w:szCs w:val="22"/>
        </w:rPr>
      </w:pPr>
      <w:r w:rsidRPr="007D4003">
        <w:rPr>
          <w:rFonts w:asciiTheme="minorHAnsi" w:hAnsiTheme="minorHAnsi" w:cstheme="minorHAnsi"/>
          <w:szCs w:val="22"/>
        </w:rPr>
        <w:t xml:space="preserve">Obaveštenje o odluci i mehanizam </w:t>
      </w:r>
      <w:r w:rsidR="00C366AA">
        <w:rPr>
          <w:rFonts w:asciiTheme="minorHAnsi" w:hAnsiTheme="minorHAnsi" w:cstheme="minorHAnsi"/>
          <w:szCs w:val="22"/>
        </w:rPr>
        <w:t xml:space="preserve">za </w:t>
      </w:r>
      <w:r w:rsidRPr="007D4003">
        <w:rPr>
          <w:rFonts w:asciiTheme="minorHAnsi" w:hAnsiTheme="minorHAnsi" w:cstheme="minorHAnsi"/>
          <w:szCs w:val="22"/>
        </w:rPr>
        <w:t>žalbe</w:t>
      </w:r>
    </w:p>
    <w:p w:rsidR="0021183D" w:rsidRPr="00F06A41" w:rsidRDefault="00C366AA" w:rsidP="0021183D">
      <w:pPr>
        <w:jc w:val="both"/>
        <w:outlineLvl w:val="0"/>
        <w:rPr>
          <w:rFonts w:asciiTheme="minorHAnsi" w:hAnsiTheme="minorHAnsi" w:cstheme="minorHAnsi"/>
        </w:rPr>
      </w:pPr>
      <w:r w:rsidRPr="00C366AA">
        <w:rPr>
          <w:rFonts w:asciiTheme="minorHAnsi" w:hAnsiTheme="minorHAnsi" w:cstheme="minorHAnsi"/>
        </w:rPr>
        <w:t xml:space="preserve">Svaki </w:t>
      </w:r>
      <w:r>
        <w:rPr>
          <w:rFonts w:asciiTheme="minorHAnsi" w:hAnsiTheme="minorHAnsi" w:cstheme="minorHAnsi"/>
        </w:rPr>
        <w:t>aplikant</w:t>
      </w:r>
      <w:r w:rsidRPr="00C366AA">
        <w:rPr>
          <w:rFonts w:asciiTheme="minorHAnsi" w:hAnsiTheme="minorHAnsi" w:cstheme="minorHAnsi"/>
        </w:rPr>
        <w:t xml:space="preserve"> biće pi</w:t>
      </w:r>
      <w:r>
        <w:rPr>
          <w:rFonts w:asciiTheme="minorHAnsi" w:hAnsiTheme="minorHAnsi" w:cstheme="minorHAnsi"/>
        </w:rPr>
        <w:t>smeno obavešten o celokupnoj oceni</w:t>
      </w:r>
      <w:r w:rsidRPr="00C366AA">
        <w:rPr>
          <w:rFonts w:asciiTheme="minorHAnsi" w:hAnsiTheme="minorHAnsi" w:cstheme="minorHAnsi"/>
        </w:rPr>
        <w:t xml:space="preserve">/ukupnim rezultatima. Neuspeli podnosioci </w:t>
      </w:r>
      <w:r>
        <w:rPr>
          <w:rFonts w:asciiTheme="minorHAnsi" w:hAnsiTheme="minorHAnsi" w:cstheme="minorHAnsi"/>
        </w:rPr>
        <w:t>aplikacija</w:t>
      </w:r>
      <w:r w:rsidRPr="00C366AA">
        <w:rPr>
          <w:rFonts w:asciiTheme="minorHAnsi" w:hAnsiTheme="minorHAnsi" w:cstheme="minorHAnsi"/>
        </w:rPr>
        <w:t xml:space="preserve"> mogu se žaliti u roku od dva radna dana od dana kada </w:t>
      </w:r>
      <w:r>
        <w:rPr>
          <w:rFonts w:asciiTheme="minorHAnsi" w:hAnsiTheme="minorHAnsi" w:cstheme="minorHAnsi"/>
        </w:rPr>
        <w:t>im je poslat</w:t>
      </w:r>
      <w:r w:rsidRPr="00C366AA">
        <w:rPr>
          <w:rFonts w:asciiTheme="minorHAnsi" w:hAnsiTheme="minorHAnsi" w:cstheme="minorHAnsi"/>
        </w:rPr>
        <w:t xml:space="preserve"> e</w:t>
      </w:r>
      <w:r>
        <w:rPr>
          <w:rFonts w:asciiTheme="minorHAnsi" w:hAnsiTheme="minorHAnsi" w:cstheme="minorHAnsi"/>
        </w:rPr>
        <w:t xml:space="preserve">majl </w:t>
      </w:r>
      <w:r w:rsidR="000F3B04">
        <w:rPr>
          <w:rFonts w:asciiTheme="minorHAnsi" w:hAnsiTheme="minorHAnsi" w:cstheme="minorHAnsi"/>
        </w:rPr>
        <w:t>kojim su odbijeni</w:t>
      </w:r>
      <w:r w:rsidRPr="00C366AA">
        <w:rPr>
          <w:rFonts w:asciiTheme="minorHAnsi" w:hAnsiTheme="minorHAnsi" w:cstheme="minorHAnsi"/>
        </w:rPr>
        <w:t xml:space="preserve">. Informacije o odabranim </w:t>
      </w:r>
      <w:r w:rsidR="000F3B04">
        <w:rPr>
          <w:rFonts w:asciiTheme="minorHAnsi" w:hAnsiTheme="minorHAnsi" w:cstheme="minorHAnsi"/>
        </w:rPr>
        <w:t>korisnicima granta</w:t>
      </w:r>
      <w:r w:rsidRPr="00C366AA">
        <w:rPr>
          <w:rFonts w:asciiTheme="minorHAnsi" w:hAnsiTheme="minorHAnsi" w:cstheme="minorHAnsi"/>
        </w:rPr>
        <w:t xml:space="preserve"> biće objavljene na veb </w:t>
      </w:r>
      <w:r w:rsidR="000F3B04">
        <w:rPr>
          <w:rFonts w:asciiTheme="minorHAnsi" w:hAnsiTheme="minorHAnsi" w:cstheme="minorHAnsi"/>
        </w:rPr>
        <w:t>stranici</w:t>
      </w:r>
      <w:r w:rsidRPr="00C366AA">
        <w:rPr>
          <w:rFonts w:asciiTheme="minorHAnsi" w:hAnsiTheme="minorHAnsi" w:cstheme="minorHAnsi"/>
        </w:rPr>
        <w:t xml:space="preserve"> KCSF</w:t>
      </w:r>
      <w:r w:rsidR="000F3B04">
        <w:rPr>
          <w:rFonts w:asciiTheme="minorHAnsi" w:hAnsiTheme="minorHAnsi" w:cstheme="minorHAnsi"/>
        </w:rPr>
        <w:t>-a</w:t>
      </w:r>
      <w:r w:rsidRPr="00C366AA">
        <w:rPr>
          <w:rFonts w:asciiTheme="minorHAnsi" w:hAnsiTheme="minorHAnsi" w:cstheme="minorHAnsi"/>
        </w:rPr>
        <w:t xml:space="preserve"> nakon potpisivanja ugovora</w:t>
      </w:r>
      <w:r w:rsidR="0021183D" w:rsidRPr="00F06A41">
        <w:rPr>
          <w:rFonts w:asciiTheme="minorHAnsi" w:hAnsiTheme="minorHAnsi" w:cstheme="minorHAnsi"/>
        </w:rPr>
        <w:t>.</w:t>
      </w:r>
    </w:p>
    <w:p w:rsidR="0021183D" w:rsidRPr="00F06A41" w:rsidRDefault="0021183D" w:rsidP="0021183D">
      <w:pPr>
        <w:jc w:val="both"/>
        <w:outlineLvl w:val="0"/>
        <w:rPr>
          <w:rFonts w:asciiTheme="minorHAnsi" w:hAnsiTheme="minorHAnsi" w:cstheme="minorHAnsi"/>
        </w:rPr>
      </w:pPr>
    </w:p>
    <w:p w:rsidR="0021183D" w:rsidRPr="00F06A41" w:rsidRDefault="00C366AA" w:rsidP="0021183D">
      <w:pPr>
        <w:pStyle w:val="Title"/>
        <w:numPr>
          <w:ilvl w:val="0"/>
          <w:numId w:val="1"/>
        </w:numPr>
        <w:rPr>
          <w:rFonts w:asciiTheme="minorHAnsi" w:hAnsiTheme="minorHAnsi" w:cstheme="minorHAnsi"/>
          <w:sz w:val="22"/>
          <w:szCs w:val="22"/>
        </w:rPr>
      </w:pPr>
      <w:r>
        <w:rPr>
          <w:rFonts w:asciiTheme="minorHAnsi" w:hAnsiTheme="minorHAnsi" w:cstheme="minorHAnsi"/>
          <w:sz w:val="22"/>
          <w:szCs w:val="22"/>
        </w:rPr>
        <w:t xml:space="preserve">BITNI OKVIRNI DATUMI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422"/>
      </w:tblGrid>
      <w:tr w:rsidR="0021183D" w:rsidRPr="00F06A41" w:rsidTr="006426B9">
        <w:tc>
          <w:tcPr>
            <w:tcW w:w="2691" w:type="pct"/>
          </w:tcPr>
          <w:p w:rsidR="0021183D" w:rsidRPr="00F06A41" w:rsidRDefault="00C366AA" w:rsidP="006426B9">
            <w:pPr>
              <w:pStyle w:val="Heading1"/>
              <w:ind w:left="360" w:hanging="360"/>
              <w:jc w:val="both"/>
              <w:rPr>
                <w:rFonts w:asciiTheme="minorHAnsi" w:hAnsiTheme="minorHAnsi" w:cstheme="minorHAnsi"/>
                <w:sz w:val="22"/>
                <w:szCs w:val="22"/>
              </w:rPr>
            </w:pPr>
            <w:r>
              <w:rPr>
                <w:rFonts w:asciiTheme="minorHAnsi" w:hAnsiTheme="minorHAnsi" w:cstheme="minorHAnsi"/>
                <w:sz w:val="22"/>
                <w:szCs w:val="22"/>
              </w:rPr>
              <w:t>Proces</w:t>
            </w:r>
          </w:p>
        </w:tc>
        <w:tc>
          <w:tcPr>
            <w:tcW w:w="2309" w:type="pct"/>
          </w:tcPr>
          <w:p w:rsidR="0021183D" w:rsidRPr="00F06A41" w:rsidRDefault="00C366AA" w:rsidP="006426B9">
            <w:pPr>
              <w:jc w:val="both"/>
              <w:rPr>
                <w:rFonts w:asciiTheme="minorHAnsi" w:hAnsiTheme="minorHAnsi" w:cstheme="minorHAnsi"/>
                <w:b/>
              </w:rPr>
            </w:pPr>
            <w:r>
              <w:rPr>
                <w:rFonts w:asciiTheme="minorHAnsi" w:hAnsiTheme="minorHAnsi" w:cstheme="minorHAnsi"/>
                <w:b/>
                <w:bCs/>
              </w:rPr>
              <w:t xml:space="preserve">Okvirni datumi </w:t>
            </w:r>
          </w:p>
        </w:tc>
      </w:tr>
      <w:tr w:rsidR="0021183D" w:rsidRPr="00F06A41" w:rsidTr="006426B9">
        <w:trPr>
          <w:trHeight w:val="377"/>
        </w:trPr>
        <w:tc>
          <w:tcPr>
            <w:tcW w:w="2691" w:type="pct"/>
          </w:tcPr>
          <w:p w:rsidR="0021183D" w:rsidRPr="00F06A41" w:rsidRDefault="00A7070D" w:rsidP="00A7070D">
            <w:pPr>
              <w:spacing w:after="0" w:line="240" w:lineRule="auto"/>
              <w:jc w:val="both"/>
              <w:rPr>
                <w:rFonts w:asciiTheme="minorHAnsi" w:hAnsiTheme="minorHAnsi" w:cstheme="minorHAnsi"/>
              </w:rPr>
            </w:pPr>
            <w:r w:rsidRPr="00A7070D">
              <w:rPr>
                <w:rFonts w:asciiTheme="minorHAnsi" w:hAnsiTheme="minorHAnsi" w:cstheme="minorHAnsi"/>
                <w:spacing w:val="-1"/>
              </w:rPr>
              <w:t xml:space="preserve">Objavljivanje poziva za </w:t>
            </w:r>
            <w:r>
              <w:rPr>
                <w:rFonts w:asciiTheme="minorHAnsi" w:hAnsiTheme="minorHAnsi" w:cstheme="minorHAnsi"/>
                <w:spacing w:val="-1"/>
              </w:rPr>
              <w:t>G</w:t>
            </w:r>
            <w:r w:rsidRPr="00A7070D">
              <w:rPr>
                <w:rFonts w:asciiTheme="minorHAnsi" w:hAnsiTheme="minorHAnsi" w:cstheme="minorHAnsi"/>
                <w:spacing w:val="-1"/>
              </w:rPr>
              <w:t>rantove za male projekte</w:t>
            </w:r>
          </w:p>
        </w:tc>
        <w:tc>
          <w:tcPr>
            <w:tcW w:w="2309" w:type="pct"/>
          </w:tcPr>
          <w:p w:rsidR="0021183D" w:rsidRPr="00F06A41" w:rsidRDefault="008E5855" w:rsidP="00C366AA">
            <w:pPr>
              <w:spacing w:after="0" w:line="240" w:lineRule="auto"/>
              <w:jc w:val="both"/>
              <w:rPr>
                <w:rFonts w:asciiTheme="minorHAnsi" w:hAnsiTheme="minorHAnsi" w:cstheme="minorHAnsi"/>
                <w:b/>
              </w:rPr>
            </w:pPr>
            <w:r>
              <w:rPr>
                <w:rFonts w:asciiTheme="minorHAnsi" w:hAnsiTheme="minorHAnsi" w:cstheme="minorHAnsi"/>
                <w:b/>
              </w:rPr>
              <w:t xml:space="preserve">28 </w:t>
            </w:r>
            <w:r w:rsidR="00C366AA">
              <w:rPr>
                <w:rFonts w:asciiTheme="minorHAnsi" w:hAnsiTheme="minorHAnsi" w:cstheme="minorHAnsi"/>
                <w:b/>
              </w:rPr>
              <w:t>jul</w:t>
            </w:r>
            <w:r w:rsidR="007E09CA">
              <w:rPr>
                <w:rFonts w:asciiTheme="minorHAnsi" w:hAnsiTheme="minorHAnsi" w:cstheme="minorHAnsi"/>
                <w:b/>
              </w:rPr>
              <w:t>i</w:t>
            </w:r>
            <w:r w:rsidR="0021183D" w:rsidRPr="00F06A41">
              <w:rPr>
                <w:rFonts w:asciiTheme="minorHAnsi" w:hAnsiTheme="minorHAnsi" w:cstheme="minorHAnsi"/>
                <w:b/>
              </w:rPr>
              <w:t xml:space="preserve"> 2021</w:t>
            </w:r>
          </w:p>
        </w:tc>
      </w:tr>
      <w:tr w:rsidR="0021183D" w:rsidRPr="00F06A41" w:rsidTr="006426B9">
        <w:trPr>
          <w:trHeight w:val="1038"/>
        </w:trPr>
        <w:tc>
          <w:tcPr>
            <w:tcW w:w="2691" w:type="pct"/>
            <w:tcBorders>
              <w:top w:val="single" w:sz="4" w:space="0" w:color="auto"/>
              <w:left w:val="single" w:sz="4" w:space="0" w:color="auto"/>
              <w:bottom w:val="single" w:sz="4" w:space="0" w:color="auto"/>
              <w:right w:val="single" w:sz="4" w:space="0" w:color="auto"/>
            </w:tcBorders>
            <w:shd w:val="clear" w:color="auto" w:fill="FFFFFF" w:themeFill="background1"/>
          </w:tcPr>
          <w:p w:rsidR="0021183D" w:rsidRPr="00F06A41" w:rsidRDefault="000F3B04" w:rsidP="006426B9">
            <w:pPr>
              <w:spacing w:after="0" w:line="240" w:lineRule="auto"/>
              <w:jc w:val="both"/>
              <w:rPr>
                <w:rFonts w:asciiTheme="minorHAnsi" w:hAnsiTheme="minorHAnsi" w:cstheme="minorHAnsi"/>
                <w:b/>
              </w:rPr>
            </w:pPr>
            <w:r>
              <w:rPr>
                <w:rFonts w:asciiTheme="minorHAnsi" w:hAnsiTheme="minorHAnsi" w:cstheme="minorHAnsi"/>
                <w:b/>
              </w:rPr>
              <w:t>Info sesije</w:t>
            </w:r>
            <w:r w:rsidR="0021183D" w:rsidRPr="00F06A41">
              <w:rPr>
                <w:rFonts w:asciiTheme="minorHAnsi" w:hAnsiTheme="minorHAnsi" w:cstheme="minorHAnsi"/>
                <w:b/>
              </w:rPr>
              <w:t xml:space="preserve"> - Kosovo: </w:t>
            </w:r>
          </w:p>
          <w:p w:rsidR="0021183D" w:rsidRPr="00F06A41" w:rsidRDefault="0021183D" w:rsidP="000F3B04">
            <w:pPr>
              <w:spacing w:after="0" w:line="240" w:lineRule="auto"/>
              <w:jc w:val="both"/>
              <w:rPr>
                <w:rFonts w:asciiTheme="minorHAnsi" w:hAnsiTheme="minorHAnsi" w:cstheme="minorHAnsi"/>
              </w:rPr>
            </w:pPr>
            <w:r w:rsidRPr="00F06A41">
              <w:rPr>
                <w:rFonts w:asciiTheme="minorHAnsi" w:hAnsiTheme="minorHAnsi" w:cstheme="minorHAnsi"/>
              </w:rPr>
              <w:t>*</w:t>
            </w:r>
            <w:r w:rsidR="000F3B04">
              <w:rPr>
                <w:rFonts w:asciiTheme="minorHAnsi" w:hAnsiTheme="minorHAnsi" w:cstheme="minorHAnsi"/>
              </w:rPr>
              <w:t>Detalji će biti objavljeni na</w:t>
            </w:r>
            <w:r w:rsidRPr="00F06A41">
              <w:rPr>
                <w:rFonts w:asciiTheme="minorHAnsi" w:hAnsiTheme="minorHAnsi" w:cstheme="minorHAnsi"/>
              </w:rPr>
              <w:t xml:space="preserve"> kcsfoundation.org </w:t>
            </w:r>
          </w:p>
        </w:tc>
        <w:tc>
          <w:tcPr>
            <w:tcW w:w="2309" w:type="pct"/>
            <w:tcBorders>
              <w:top w:val="single" w:sz="4" w:space="0" w:color="auto"/>
              <w:left w:val="single" w:sz="4" w:space="0" w:color="auto"/>
              <w:bottom w:val="single" w:sz="4" w:space="0" w:color="auto"/>
              <w:right w:val="single" w:sz="4" w:space="0" w:color="auto"/>
            </w:tcBorders>
            <w:shd w:val="clear" w:color="auto" w:fill="FFFFFF" w:themeFill="background1"/>
          </w:tcPr>
          <w:p w:rsidR="0021183D" w:rsidRPr="00F06A41" w:rsidRDefault="008E5855" w:rsidP="0093194A">
            <w:pPr>
              <w:spacing w:after="0" w:line="240" w:lineRule="auto"/>
              <w:jc w:val="both"/>
              <w:rPr>
                <w:rFonts w:asciiTheme="minorHAnsi" w:hAnsiTheme="minorHAnsi" w:cstheme="minorHAnsi"/>
                <w:b/>
                <w:bCs/>
              </w:rPr>
            </w:pPr>
            <w:r>
              <w:rPr>
                <w:rFonts w:asciiTheme="minorHAnsi" w:hAnsiTheme="minorHAnsi" w:cstheme="minorHAnsi"/>
                <w:b/>
                <w:bCs/>
              </w:rPr>
              <w:t>09-28</w:t>
            </w:r>
            <w:r w:rsidR="0093194A">
              <w:rPr>
                <w:rFonts w:asciiTheme="minorHAnsi" w:hAnsiTheme="minorHAnsi" w:cstheme="minorHAnsi"/>
                <w:b/>
                <w:bCs/>
              </w:rPr>
              <w:t xml:space="preserve"> avgusta</w:t>
            </w:r>
            <w:r w:rsidR="0021183D" w:rsidRPr="00F06A41">
              <w:rPr>
                <w:rFonts w:asciiTheme="minorHAnsi" w:hAnsiTheme="minorHAnsi" w:cstheme="minorHAnsi"/>
                <w:b/>
                <w:bCs/>
              </w:rPr>
              <w:t xml:space="preserve"> 2021</w:t>
            </w:r>
          </w:p>
        </w:tc>
      </w:tr>
      <w:tr w:rsidR="0021183D" w:rsidRPr="00F06A41" w:rsidTr="006426B9">
        <w:tc>
          <w:tcPr>
            <w:tcW w:w="2691" w:type="pct"/>
          </w:tcPr>
          <w:p w:rsidR="0021183D" w:rsidRPr="00F06A41" w:rsidRDefault="0021183D" w:rsidP="00A7070D">
            <w:pPr>
              <w:spacing w:after="0" w:line="240" w:lineRule="auto"/>
              <w:jc w:val="both"/>
              <w:rPr>
                <w:rFonts w:asciiTheme="minorHAnsi" w:hAnsiTheme="minorHAnsi" w:cstheme="minorHAnsi"/>
              </w:rPr>
            </w:pPr>
            <w:r w:rsidRPr="00F06A41">
              <w:rPr>
                <w:rFonts w:asciiTheme="minorHAnsi" w:hAnsiTheme="minorHAnsi" w:cstheme="minorHAnsi"/>
              </w:rPr>
              <w:t>Informa</w:t>
            </w:r>
            <w:r w:rsidR="00A7070D">
              <w:rPr>
                <w:rFonts w:asciiTheme="minorHAnsi" w:hAnsiTheme="minorHAnsi" w:cstheme="minorHAnsi"/>
              </w:rPr>
              <w:t xml:space="preserve">cije oadministrativnoj kontroli </w:t>
            </w:r>
          </w:p>
        </w:tc>
        <w:tc>
          <w:tcPr>
            <w:tcW w:w="2309" w:type="pct"/>
          </w:tcPr>
          <w:p w:rsidR="0021183D" w:rsidRPr="008E5855" w:rsidRDefault="008E5855" w:rsidP="000F3B04">
            <w:pPr>
              <w:spacing w:after="0" w:line="240" w:lineRule="auto"/>
              <w:jc w:val="both"/>
              <w:rPr>
                <w:rFonts w:asciiTheme="minorHAnsi" w:hAnsiTheme="minorHAnsi" w:cstheme="minorHAnsi"/>
                <w:b/>
              </w:rPr>
            </w:pPr>
            <w:r w:rsidRPr="008E5855">
              <w:rPr>
                <w:rFonts w:asciiTheme="minorHAnsi" w:hAnsiTheme="minorHAnsi" w:cstheme="minorHAnsi"/>
                <w:b/>
              </w:rPr>
              <w:t>Septembar</w:t>
            </w:r>
            <w:r w:rsidR="0021183D" w:rsidRPr="008E5855">
              <w:rPr>
                <w:rFonts w:asciiTheme="minorHAnsi" w:hAnsiTheme="minorHAnsi" w:cstheme="minorHAnsi"/>
                <w:b/>
              </w:rPr>
              <w:t xml:space="preserve"> 2021</w:t>
            </w:r>
          </w:p>
        </w:tc>
      </w:tr>
      <w:tr w:rsidR="0021183D" w:rsidRPr="00F06A41" w:rsidTr="006426B9">
        <w:tc>
          <w:tcPr>
            <w:tcW w:w="2691" w:type="pct"/>
          </w:tcPr>
          <w:p w:rsidR="0021183D" w:rsidRPr="00F06A41" w:rsidRDefault="0021183D" w:rsidP="00A7070D">
            <w:pPr>
              <w:spacing w:after="0" w:line="240" w:lineRule="auto"/>
              <w:jc w:val="both"/>
              <w:rPr>
                <w:rFonts w:asciiTheme="minorHAnsi" w:hAnsiTheme="minorHAnsi" w:cstheme="minorHAnsi"/>
              </w:rPr>
            </w:pPr>
            <w:r w:rsidRPr="00F06A41">
              <w:rPr>
                <w:rFonts w:asciiTheme="minorHAnsi" w:hAnsiTheme="minorHAnsi" w:cstheme="minorHAnsi"/>
              </w:rPr>
              <w:t>Informa</w:t>
            </w:r>
            <w:r w:rsidR="00A7070D">
              <w:rPr>
                <w:rFonts w:asciiTheme="minorHAnsi" w:hAnsiTheme="minorHAnsi" w:cstheme="minorHAnsi"/>
              </w:rPr>
              <w:t>cije o</w:t>
            </w:r>
            <w:r w:rsidR="00A7070D" w:rsidRPr="00A7070D">
              <w:rPr>
                <w:rFonts w:asciiTheme="minorHAnsi" w:hAnsiTheme="minorHAnsi" w:cstheme="minorHAnsi"/>
              </w:rPr>
              <w:t>aplikantima koji su ušli u uži izbor</w:t>
            </w:r>
          </w:p>
        </w:tc>
        <w:tc>
          <w:tcPr>
            <w:tcW w:w="2309" w:type="pct"/>
          </w:tcPr>
          <w:p w:rsidR="0021183D" w:rsidRPr="008E5855" w:rsidRDefault="000F3B04" w:rsidP="000F3B04">
            <w:pPr>
              <w:spacing w:after="0" w:line="240" w:lineRule="auto"/>
              <w:jc w:val="both"/>
              <w:rPr>
                <w:rFonts w:asciiTheme="minorHAnsi" w:hAnsiTheme="minorHAnsi" w:cstheme="minorHAnsi"/>
                <w:b/>
                <w:bCs/>
              </w:rPr>
            </w:pPr>
            <w:r w:rsidRPr="008E5855">
              <w:rPr>
                <w:rFonts w:asciiTheme="minorHAnsi" w:hAnsiTheme="minorHAnsi" w:cstheme="minorHAnsi"/>
                <w:b/>
                <w:bCs/>
              </w:rPr>
              <w:t>S</w:t>
            </w:r>
            <w:r w:rsidR="00DF40EE" w:rsidRPr="008E5855">
              <w:rPr>
                <w:rFonts w:asciiTheme="minorHAnsi" w:hAnsiTheme="minorHAnsi" w:cstheme="minorHAnsi"/>
                <w:b/>
                <w:bCs/>
              </w:rPr>
              <w:t>eptemb</w:t>
            </w:r>
            <w:r w:rsidRPr="008E5855">
              <w:rPr>
                <w:rFonts w:asciiTheme="minorHAnsi" w:hAnsiTheme="minorHAnsi" w:cstheme="minorHAnsi"/>
                <w:b/>
                <w:bCs/>
              </w:rPr>
              <w:t>a</w:t>
            </w:r>
            <w:r w:rsidR="00DF40EE" w:rsidRPr="008E5855">
              <w:rPr>
                <w:rFonts w:asciiTheme="minorHAnsi" w:hAnsiTheme="minorHAnsi" w:cstheme="minorHAnsi"/>
                <w:b/>
                <w:bCs/>
              </w:rPr>
              <w:t>r</w:t>
            </w:r>
            <w:r w:rsidR="0021183D" w:rsidRPr="008E5855">
              <w:rPr>
                <w:rFonts w:asciiTheme="minorHAnsi" w:hAnsiTheme="minorHAnsi" w:cstheme="minorHAnsi"/>
                <w:b/>
                <w:bCs/>
              </w:rPr>
              <w:t xml:space="preserve"> 2021</w:t>
            </w:r>
          </w:p>
        </w:tc>
      </w:tr>
      <w:tr w:rsidR="0021183D" w:rsidRPr="00F06A41" w:rsidTr="006426B9">
        <w:tc>
          <w:tcPr>
            <w:tcW w:w="2691" w:type="pct"/>
          </w:tcPr>
          <w:p w:rsidR="0021183D" w:rsidRPr="00F06A41" w:rsidRDefault="00A7070D" w:rsidP="00A7070D">
            <w:pPr>
              <w:spacing w:after="0" w:line="240" w:lineRule="auto"/>
              <w:jc w:val="both"/>
              <w:rPr>
                <w:rFonts w:asciiTheme="minorHAnsi" w:hAnsiTheme="minorHAnsi" w:cstheme="minorHAnsi"/>
              </w:rPr>
            </w:pPr>
            <w:r w:rsidRPr="00A7070D">
              <w:rPr>
                <w:rFonts w:asciiTheme="minorHAnsi" w:hAnsiTheme="minorHAnsi" w:cstheme="minorHAnsi"/>
              </w:rPr>
              <w:t xml:space="preserve">Intervjui sa </w:t>
            </w:r>
            <w:r>
              <w:rPr>
                <w:rFonts w:asciiTheme="minorHAnsi" w:hAnsiTheme="minorHAnsi" w:cstheme="minorHAnsi"/>
              </w:rPr>
              <w:t>aplikantima</w:t>
            </w:r>
            <w:r w:rsidRPr="00A7070D">
              <w:rPr>
                <w:rFonts w:asciiTheme="minorHAnsi" w:hAnsiTheme="minorHAnsi" w:cstheme="minorHAnsi"/>
              </w:rPr>
              <w:t xml:space="preserve"> koji su ušli u uži izbor</w:t>
            </w:r>
          </w:p>
        </w:tc>
        <w:tc>
          <w:tcPr>
            <w:tcW w:w="2309" w:type="pct"/>
          </w:tcPr>
          <w:p w:rsidR="0021183D" w:rsidRPr="008E5855" w:rsidRDefault="008E5855" w:rsidP="000F3B04">
            <w:pPr>
              <w:spacing w:after="0" w:line="240" w:lineRule="auto"/>
              <w:jc w:val="both"/>
              <w:rPr>
                <w:rFonts w:asciiTheme="minorHAnsi" w:hAnsiTheme="minorHAnsi" w:cstheme="minorHAnsi"/>
                <w:b/>
              </w:rPr>
            </w:pPr>
            <w:r w:rsidRPr="008E5855">
              <w:rPr>
                <w:rFonts w:asciiTheme="minorHAnsi" w:hAnsiTheme="minorHAnsi" w:cstheme="minorHAnsi"/>
                <w:b/>
              </w:rPr>
              <w:t>Oktobar</w:t>
            </w:r>
            <w:r w:rsidR="0021183D" w:rsidRPr="008E5855">
              <w:rPr>
                <w:rFonts w:asciiTheme="minorHAnsi" w:hAnsiTheme="minorHAnsi" w:cstheme="minorHAnsi"/>
                <w:b/>
              </w:rPr>
              <w:t xml:space="preserve"> 2021</w:t>
            </w:r>
          </w:p>
        </w:tc>
      </w:tr>
      <w:tr w:rsidR="0021183D" w:rsidRPr="00F06A41" w:rsidTr="006426B9">
        <w:tc>
          <w:tcPr>
            <w:tcW w:w="2691" w:type="pct"/>
          </w:tcPr>
          <w:p w:rsidR="0021183D" w:rsidRPr="00F06A41" w:rsidRDefault="00A7070D" w:rsidP="006426B9">
            <w:pPr>
              <w:spacing w:after="0" w:line="240" w:lineRule="auto"/>
              <w:jc w:val="both"/>
              <w:rPr>
                <w:rFonts w:asciiTheme="minorHAnsi" w:hAnsiTheme="minorHAnsi" w:cstheme="minorHAnsi"/>
              </w:rPr>
            </w:pPr>
            <w:r>
              <w:rPr>
                <w:rFonts w:asciiTheme="minorHAnsi" w:hAnsiTheme="minorHAnsi" w:cstheme="minorHAnsi"/>
              </w:rPr>
              <w:t xml:space="preserve">Konačna odluka </w:t>
            </w:r>
          </w:p>
        </w:tc>
        <w:tc>
          <w:tcPr>
            <w:tcW w:w="2309" w:type="pct"/>
          </w:tcPr>
          <w:p w:rsidR="0021183D" w:rsidRPr="00F06A41" w:rsidRDefault="0021183D" w:rsidP="000F3B04">
            <w:pPr>
              <w:spacing w:after="0" w:line="240" w:lineRule="auto"/>
              <w:jc w:val="both"/>
              <w:rPr>
                <w:rFonts w:asciiTheme="minorHAnsi" w:hAnsiTheme="minorHAnsi" w:cstheme="minorHAnsi"/>
                <w:b/>
                <w:bCs/>
              </w:rPr>
            </w:pPr>
            <w:r w:rsidRPr="00F06A41">
              <w:rPr>
                <w:rFonts w:asciiTheme="minorHAnsi" w:hAnsiTheme="minorHAnsi" w:cstheme="minorHAnsi"/>
                <w:b/>
                <w:bCs/>
              </w:rPr>
              <w:t>O</w:t>
            </w:r>
            <w:r w:rsidR="000F3B04">
              <w:rPr>
                <w:rFonts w:asciiTheme="minorHAnsi" w:hAnsiTheme="minorHAnsi" w:cstheme="minorHAnsi"/>
                <w:b/>
                <w:bCs/>
              </w:rPr>
              <w:t>k</w:t>
            </w:r>
            <w:r w:rsidRPr="00F06A41">
              <w:rPr>
                <w:rFonts w:asciiTheme="minorHAnsi" w:hAnsiTheme="minorHAnsi" w:cstheme="minorHAnsi"/>
                <w:b/>
                <w:bCs/>
              </w:rPr>
              <w:t>tob</w:t>
            </w:r>
            <w:r w:rsidR="000F3B04">
              <w:rPr>
                <w:rFonts w:asciiTheme="minorHAnsi" w:hAnsiTheme="minorHAnsi" w:cstheme="minorHAnsi"/>
                <w:b/>
                <w:bCs/>
              </w:rPr>
              <w:t>a</w:t>
            </w:r>
            <w:r w:rsidRPr="00F06A41">
              <w:rPr>
                <w:rFonts w:asciiTheme="minorHAnsi" w:hAnsiTheme="minorHAnsi" w:cstheme="minorHAnsi"/>
                <w:b/>
                <w:bCs/>
              </w:rPr>
              <w:t>r 2021</w:t>
            </w:r>
          </w:p>
        </w:tc>
      </w:tr>
      <w:tr w:rsidR="0021183D" w:rsidRPr="00F06A41" w:rsidTr="006426B9">
        <w:tc>
          <w:tcPr>
            <w:tcW w:w="2691" w:type="pct"/>
          </w:tcPr>
          <w:p w:rsidR="0021183D" w:rsidRPr="00F06A41" w:rsidRDefault="00A7070D" w:rsidP="006426B9">
            <w:pPr>
              <w:spacing w:after="0" w:line="240" w:lineRule="auto"/>
              <w:jc w:val="both"/>
              <w:rPr>
                <w:rFonts w:asciiTheme="minorHAnsi" w:hAnsiTheme="minorHAnsi" w:cstheme="minorHAnsi"/>
              </w:rPr>
            </w:pPr>
            <w:r>
              <w:rPr>
                <w:rFonts w:asciiTheme="minorHAnsi" w:hAnsiTheme="minorHAnsi" w:cstheme="minorHAnsi"/>
              </w:rPr>
              <w:t xml:space="preserve">Potpisivanje ugovora </w:t>
            </w:r>
          </w:p>
        </w:tc>
        <w:tc>
          <w:tcPr>
            <w:tcW w:w="2309" w:type="pct"/>
          </w:tcPr>
          <w:p w:rsidR="0021183D" w:rsidRPr="00F06A41" w:rsidRDefault="0021183D" w:rsidP="000F3B04">
            <w:pPr>
              <w:spacing w:after="0" w:line="240" w:lineRule="auto"/>
              <w:jc w:val="both"/>
              <w:rPr>
                <w:rFonts w:asciiTheme="minorHAnsi" w:hAnsiTheme="minorHAnsi" w:cstheme="minorHAnsi"/>
                <w:b/>
                <w:bCs/>
              </w:rPr>
            </w:pPr>
            <w:r w:rsidRPr="00F06A41">
              <w:rPr>
                <w:rFonts w:asciiTheme="minorHAnsi" w:hAnsiTheme="minorHAnsi" w:cstheme="minorHAnsi"/>
                <w:b/>
                <w:bCs/>
              </w:rPr>
              <w:t>Novemb</w:t>
            </w:r>
            <w:r w:rsidR="000F3B04">
              <w:rPr>
                <w:rFonts w:asciiTheme="minorHAnsi" w:hAnsiTheme="minorHAnsi" w:cstheme="minorHAnsi"/>
                <w:b/>
                <w:bCs/>
              </w:rPr>
              <w:t>a</w:t>
            </w:r>
            <w:r w:rsidRPr="00F06A41">
              <w:rPr>
                <w:rFonts w:asciiTheme="minorHAnsi" w:hAnsiTheme="minorHAnsi" w:cstheme="minorHAnsi"/>
                <w:b/>
                <w:bCs/>
              </w:rPr>
              <w:t>r 2021</w:t>
            </w:r>
          </w:p>
        </w:tc>
      </w:tr>
    </w:tbl>
    <w:p w:rsidR="0021183D" w:rsidRPr="00F06A41" w:rsidRDefault="00991B60" w:rsidP="00991B60">
      <w:pPr>
        <w:pStyle w:val="Subtitle"/>
        <w:spacing w:before="240"/>
        <w:jc w:val="both"/>
        <w:rPr>
          <w:rFonts w:asciiTheme="minorHAnsi" w:hAnsiTheme="minorHAnsi"/>
        </w:rPr>
      </w:pPr>
      <w:r w:rsidRPr="00991B60">
        <w:rPr>
          <w:rFonts w:asciiTheme="minorHAnsi" w:hAnsiTheme="minorHAnsi" w:cstheme="minorHAnsi"/>
          <w:szCs w:val="22"/>
          <w:u w:val="none"/>
        </w:rPr>
        <w:t xml:space="preserve">Kosovski resursni centar za civilno društvo je projekat koji finansira Evropska unija (EU), sufinansira Švedska, a sprovode Kosovska fondacija civilnog društva (KCSF) i </w:t>
      </w:r>
      <w:r>
        <w:rPr>
          <w:rFonts w:asciiTheme="minorHAnsi" w:hAnsiTheme="minorHAnsi" w:cstheme="minorHAnsi"/>
          <w:szCs w:val="22"/>
          <w:u w:val="none"/>
        </w:rPr>
        <w:t>Community Building</w:t>
      </w:r>
      <w:r w:rsidRPr="00991B60">
        <w:rPr>
          <w:rFonts w:asciiTheme="minorHAnsi" w:hAnsiTheme="minorHAnsi" w:cstheme="minorHAnsi"/>
          <w:szCs w:val="22"/>
          <w:u w:val="none"/>
        </w:rPr>
        <w:t xml:space="preserve"> Mitrovica (CBM).</w:t>
      </w:r>
    </w:p>
    <w:p w:rsidR="006426B9" w:rsidRPr="00F06A41" w:rsidRDefault="006426B9"/>
    <w:sectPr w:rsidR="006426B9" w:rsidRPr="00F06A41" w:rsidSect="009716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AA" w:rsidRDefault="007B59AA" w:rsidP="0021183D">
      <w:pPr>
        <w:spacing w:before="0" w:after="0" w:line="240" w:lineRule="auto"/>
      </w:pPr>
      <w:r>
        <w:separator/>
      </w:r>
    </w:p>
  </w:endnote>
  <w:endnote w:type="continuationSeparator" w:id="0">
    <w:p w:rsidR="007B59AA" w:rsidRDefault="007B59AA" w:rsidP="002118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54" w:rsidRDefault="00A17354">
    <w:pPr>
      <w:pStyle w:val="Footer"/>
    </w:pPr>
    <w:r w:rsidRPr="007A7927">
      <w:rPr>
        <w:noProof/>
        <w:lang w:val="en-US"/>
      </w:rPr>
      <w:drawing>
        <wp:anchor distT="0" distB="0" distL="114300" distR="114300" simplePos="0" relativeHeight="251661312" behindDoc="0" locked="0" layoutInCell="1" allowOverlap="1">
          <wp:simplePos x="0" y="0"/>
          <wp:positionH relativeFrom="column">
            <wp:posOffset>-457200</wp:posOffset>
          </wp:positionH>
          <wp:positionV relativeFrom="paragraph">
            <wp:posOffset>-292735</wp:posOffset>
          </wp:positionV>
          <wp:extent cx="2546350" cy="723900"/>
          <wp:effectExtent l="0" t="0" r="6350" b="0"/>
          <wp:wrapSquare wrapText="bothSides"/>
          <wp:docPr id="3" name="Picture 3" descr="C:\Users\Senem\OneDrive\Desktop\e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em\OneDrive\Desktop\e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6350" cy="723900"/>
                  </a:xfrm>
                  <a:prstGeom prst="rect">
                    <a:avLst/>
                  </a:prstGeom>
                  <a:noFill/>
                  <a:ln>
                    <a:noFill/>
                  </a:ln>
                </pic:spPr>
              </pic:pic>
            </a:graphicData>
          </a:graphic>
        </wp:anchor>
      </w:drawing>
    </w:r>
    <w:r w:rsidRPr="00AC5A00">
      <w:rPr>
        <w:noProof/>
        <w:lang w:val="en-US"/>
      </w:rPr>
      <w:drawing>
        <wp:anchor distT="0" distB="0" distL="114300" distR="114300" simplePos="0" relativeHeight="251662336" behindDoc="0" locked="0" layoutInCell="1" allowOverlap="1">
          <wp:simplePos x="0" y="0"/>
          <wp:positionH relativeFrom="column">
            <wp:posOffset>4806315</wp:posOffset>
          </wp:positionH>
          <wp:positionV relativeFrom="paragraph">
            <wp:posOffset>-140335</wp:posOffset>
          </wp:positionV>
          <wp:extent cx="1797050" cy="450850"/>
          <wp:effectExtent l="0" t="0" r="0" b="6350"/>
          <wp:wrapThrough wrapText="bothSides">
            <wp:wrapPolygon edited="0">
              <wp:start x="0" y="0"/>
              <wp:lineTo x="0" y="20992"/>
              <wp:lineTo x="21295" y="20992"/>
              <wp:lineTo x="21295" y="0"/>
              <wp:lineTo x="0" y="0"/>
            </wp:wrapPolygon>
          </wp:wrapThrough>
          <wp:docPr id="4" name="Picture 4" descr="C:\Users\Senem\OneDrive\Desktop\SWE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SWEDEN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050" cy="4508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AA" w:rsidRDefault="007B59AA" w:rsidP="0021183D">
      <w:pPr>
        <w:spacing w:before="0" w:after="0" w:line="240" w:lineRule="auto"/>
      </w:pPr>
      <w:r>
        <w:separator/>
      </w:r>
    </w:p>
  </w:footnote>
  <w:footnote w:type="continuationSeparator" w:id="0">
    <w:p w:rsidR="007B59AA" w:rsidRDefault="007B59AA" w:rsidP="0021183D">
      <w:pPr>
        <w:spacing w:before="0" w:after="0" w:line="240" w:lineRule="auto"/>
      </w:pPr>
      <w:r>
        <w:continuationSeparator/>
      </w:r>
    </w:p>
  </w:footnote>
  <w:footnote w:id="1">
    <w:p w:rsidR="00A17354" w:rsidRPr="00FE5AFF" w:rsidRDefault="00A17354">
      <w:pPr>
        <w:pStyle w:val="FootnoteText"/>
      </w:pPr>
      <w:r w:rsidRPr="00FE5AFF">
        <w:rPr>
          <w:rStyle w:val="FootnoteReference"/>
        </w:rPr>
        <w:footnoteRef/>
      </w:r>
      <w:r w:rsidRPr="00FE5AFF">
        <w:t xml:space="preserve">Newkirkt, J.A., et.al., (2017), „Srednjoročna evaluacija programa civilnog društva za zapadni Balkan i Tursku“, </w:t>
      </w:r>
      <w:r>
        <w:t xml:space="preserve">CSF </w:t>
      </w:r>
      <w:r w:rsidRPr="00FE5AFF">
        <w:t>izveštaj</w:t>
      </w:r>
      <w:r>
        <w:t xml:space="preserve"> o evaluaciji</w:t>
      </w:r>
      <w:r w:rsidRPr="00FE5AFF">
        <w:t>, Evropska komisija.</w:t>
      </w:r>
    </w:p>
  </w:footnote>
  <w:footnote w:id="2">
    <w:p w:rsidR="00A17354" w:rsidRPr="00FD112B" w:rsidRDefault="00A17354">
      <w:pPr>
        <w:pStyle w:val="FootnoteText"/>
      </w:pPr>
      <w:r w:rsidRPr="00FD112B">
        <w:rPr>
          <w:rStyle w:val="FootnoteReference"/>
        </w:rPr>
        <w:footnoteRef/>
      </w:r>
      <w:r w:rsidRPr="00FD112B">
        <w:t xml:space="preserve"> </w:t>
      </w:r>
      <w:r w:rsidRPr="00FD112B">
        <w:t>KCSF Istraživanje/anketa o stanovništvu, 2020.</w:t>
      </w:r>
    </w:p>
  </w:footnote>
  <w:footnote w:id="3">
    <w:p w:rsidR="00A17354" w:rsidRPr="002F59E2" w:rsidRDefault="00A17354" w:rsidP="0021183D">
      <w:pPr>
        <w:pStyle w:val="FootnoteText"/>
      </w:pPr>
      <w:r w:rsidRPr="002F59E2">
        <w:rPr>
          <w:rStyle w:val="FootnoteReference"/>
        </w:rPr>
        <w:footnoteRef/>
      </w:r>
      <w:r w:rsidRPr="002F59E2">
        <w:t xml:space="preserve"> </w:t>
      </w:r>
      <w:r w:rsidRPr="002F59E2">
        <w:t xml:space="preserve">Za više informacija o ograničenjima vezanim za politički izložene osobe pogledajte </w:t>
      </w:r>
      <w:r>
        <w:t>O</w:t>
      </w:r>
      <w:r w:rsidRPr="002F59E2">
        <w:t xml:space="preserve">brazac </w:t>
      </w:r>
      <w:r>
        <w:t>za dostavu aplikacije</w:t>
      </w:r>
      <w:r w:rsidRPr="002F59E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354" w:rsidRDefault="00A17354">
    <w:pPr>
      <w:pStyle w:val="Header"/>
    </w:pPr>
    <w:r w:rsidRPr="007A7927">
      <w:rPr>
        <w:noProof/>
        <w:lang w:val="en-US"/>
      </w:rPr>
      <w:drawing>
        <wp:anchor distT="0" distB="0" distL="114300" distR="114300" simplePos="0" relativeHeight="251660288" behindDoc="0" locked="0" layoutInCell="1" allowOverlap="1">
          <wp:simplePos x="0" y="0"/>
          <wp:positionH relativeFrom="margin">
            <wp:posOffset>5092700</wp:posOffset>
          </wp:positionH>
          <wp:positionV relativeFrom="paragraph">
            <wp:posOffset>-304800</wp:posOffset>
          </wp:positionV>
          <wp:extent cx="1339850" cy="762000"/>
          <wp:effectExtent l="0" t="0" r="0" b="0"/>
          <wp:wrapSquare wrapText="bothSides"/>
          <wp:docPr id="2" name="Picture 2" descr="C:\Users\Senem\OneDrive\Desktop\C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em\OneDrive\Desktop\CBM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762000"/>
                  </a:xfrm>
                  <a:prstGeom prst="rect">
                    <a:avLst/>
                  </a:prstGeom>
                  <a:noFill/>
                  <a:ln>
                    <a:noFill/>
                  </a:ln>
                </pic:spPr>
              </pic:pic>
            </a:graphicData>
          </a:graphic>
        </wp:anchor>
      </w:drawing>
    </w:r>
    <w:r w:rsidRPr="007A7927">
      <w:rPr>
        <w:noProof/>
        <w:lang w:val="en-US"/>
      </w:rPr>
      <w:drawing>
        <wp:anchor distT="0" distB="0" distL="114300" distR="114300" simplePos="0" relativeHeight="251659264" behindDoc="0" locked="0" layoutInCell="1" allowOverlap="1">
          <wp:simplePos x="0" y="0"/>
          <wp:positionH relativeFrom="column">
            <wp:posOffset>-387350</wp:posOffset>
          </wp:positionH>
          <wp:positionV relativeFrom="paragraph">
            <wp:posOffset>-323850</wp:posOffset>
          </wp:positionV>
          <wp:extent cx="1543050" cy="781050"/>
          <wp:effectExtent l="0" t="0" r="0" b="0"/>
          <wp:wrapSquare wrapText="bothSides"/>
          <wp:docPr id="1" name="Picture 1" descr="C:\Users\Senem\OneDrive\Desktop\KCS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em\OneDrive\Desktop\KCS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99D"/>
    <w:multiLevelType w:val="hybridMultilevel"/>
    <w:tmpl w:val="6DE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520E2"/>
    <w:multiLevelType w:val="hybridMultilevel"/>
    <w:tmpl w:val="4BA44188"/>
    <w:lvl w:ilvl="0" w:tplc="3264B014">
      <w:start w:val="22"/>
      <w:numFmt w:val="bullet"/>
      <w:lvlText w:val="-"/>
      <w:lvlJc w:val="left"/>
      <w:pPr>
        <w:ind w:left="54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0A88"/>
    <w:multiLevelType w:val="hybridMultilevel"/>
    <w:tmpl w:val="5732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3ED9"/>
    <w:multiLevelType w:val="hybridMultilevel"/>
    <w:tmpl w:val="28326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43461"/>
    <w:multiLevelType w:val="hybridMultilevel"/>
    <w:tmpl w:val="36D05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44EE21C4"/>
    <w:multiLevelType w:val="hybridMultilevel"/>
    <w:tmpl w:val="9E00E6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7966E3"/>
    <w:multiLevelType w:val="hybridMultilevel"/>
    <w:tmpl w:val="BB2E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3F1B41"/>
    <w:multiLevelType w:val="hybridMultilevel"/>
    <w:tmpl w:val="614054D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183D"/>
    <w:rsid w:val="0000268A"/>
    <w:rsid w:val="00005DF6"/>
    <w:rsid w:val="00015137"/>
    <w:rsid w:val="000A16F5"/>
    <w:rsid w:val="000C04B9"/>
    <w:rsid w:val="000E5554"/>
    <w:rsid w:val="000F3B04"/>
    <w:rsid w:val="00155FF5"/>
    <w:rsid w:val="00157516"/>
    <w:rsid w:val="00163FA3"/>
    <w:rsid w:val="00193672"/>
    <w:rsid w:val="001B460C"/>
    <w:rsid w:val="001B4F37"/>
    <w:rsid w:val="0021183D"/>
    <w:rsid w:val="00256452"/>
    <w:rsid w:val="0027440D"/>
    <w:rsid w:val="00276C38"/>
    <w:rsid w:val="00293458"/>
    <w:rsid w:val="002A1797"/>
    <w:rsid w:val="002A48F5"/>
    <w:rsid w:val="002C20CF"/>
    <w:rsid w:val="002D32FC"/>
    <w:rsid w:val="002F59E2"/>
    <w:rsid w:val="00306756"/>
    <w:rsid w:val="0032400E"/>
    <w:rsid w:val="00356FED"/>
    <w:rsid w:val="00394958"/>
    <w:rsid w:val="003A77BB"/>
    <w:rsid w:val="003C389D"/>
    <w:rsid w:val="003D61E3"/>
    <w:rsid w:val="003D7200"/>
    <w:rsid w:val="003F47E5"/>
    <w:rsid w:val="004042D5"/>
    <w:rsid w:val="004226EA"/>
    <w:rsid w:val="00430C65"/>
    <w:rsid w:val="0045105C"/>
    <w:rsid w:val="00480D71"/>
    <w:rsid w:val="004A256F"/>
    <w:rsid w:val="004A4294"/>
    <w:rsid w:val="004F1F00"/>
    <w:rsid w:val="00552431"/>
    <w:rsid w:val="005606C7"/>
    <w:rsid w:val="005D143A"/>
    <w:rsid w:val="005E64BC"/>
    <w:rsid w:val="005E6875"/>
    <w:rsid w:val="00631BB2"/>
    <w:rsid w:val="006330C5"/>
    <w:rsid w:val="006426B9"/>
    <w:rsid w:val="00660903"/>
    <w:rsid w:val="006A02B9"/>
    <w:rsid w:val="006A766C"/>
    <w:rsid w:val="006B0A1E"/>
    <w:rsid w:val="006C3C38"/>
    <w:rsid w:val="006E2377"/>
    <w:rsid w:val="00713560"/>
    <w:rsid w:val="00732642"/>
    <w:rsid w:val="00793932"/>
    <w:rsid w:val="007A26B9"/>
    <w:rsid w:val="007B02ED"/>
    <w:rsid w:val="007B565C"/>
    <w:rsid w:val="007B59AA"/>
    <w:rsid w:val="007D4003"/>
    <w:rsid w:val="007E09CA"/>
    <w:rsid w:val="007F05D4"/>
    <w:rsid w:val="00836CBB"/>
    <w:rsid w:val="008428EE"/>
    <w:rsid w:val="0084764A"/>
    <w:rsid w:val="00864815"/>
    <w:rsid w:val="008B63A8"/>
    <w:rsid w:val="008C0F56"/>
    <w:rsid w:val="008C6314"/>
    <w:rsid w:val="008C6386"/>
    <w:rsid w:val="008E434A"/>
    <w:rsid w:val="008E5855"/>
    <w:rsid w:val="008F24E4"/>
    <w:rsid w:val="0091121C"/>
    <w:rsid w:val="009173F1"/>
    <w:rsid w:val="00920173"/>
    <w:rsid w:val="0093194A"/>
    <w:rsid w:val="009706E8"/>
    <w:rsid w:val="00971649"/>
    <w:rsid w:val="00973D71"/>
    <w:rsid w:val="0098095F"/>
    <w:rsid w:val="00991B60"/>
    <w:rsid w:val="009E1EE3"/>
    <w:rsid w:val="00A063D2"/>
    <w:rsid w:val="00A1666D"/>
    <w:rsid w:val="00A17354"/>
    <w:rsid w:val="00A22218"/>
    <w:rsid w:val="00A303F2"/>
    <w:rsid w:val="00A41129"/>
    <w:rsid w:val="00A7070D"/>
    <w:rsid w:val="00AC5A00"/>
    <w:rsid w:val="00AD01FE"/>
    <w:rsid w:val="00AD6400"/>
    <w:rsid w:val="00AE4FBD"/>
    <w:rsid w:val="00B05050"/>
    <w:rsid w:val="00B17244"/>
    <w:rsid w:val="00B2070D"/>
    <w:rsid w:val="00B30CC3"/>
    <w:rsid w:val="00B45DED"/>
    <w:rsid w:val="00B47B7C"/>
    <w:rsid w:val="00B660C0"/>
    <w:rsid w:val="00B963A4"/>
    <w:rsid w:val="00BB5424"/>
    <w:rsid w:val="00BE5C35"/>
    <w:rsid w:val="00C366AA"/>
    <w:rsid w:val="00C462F0"/>
    <w:rsid w:val="00C869E9"/>
    <w:rsid w:val="00CA4593"/>
    <w:rsid w:val="00CB4376"/>
    <w:rsid w:val="00CC3B7A"/>
    <w:rsid w:val="00D108BD"/>
    <w:rsid w:val="00D51EF2"/>
    <w:rsid w:val="00D54363"/>
    <w:rsid w:val="00D554AF"/>
    <w:rsid w:val="00D805EF"/>
    <w:rsid w:val="00D860B4"/>
    <w:rsid w:val="00D949E4"/>
    <w:rsid w:val="00D9767F"/>
    <w:rsid w:val="00DA31D7"/>
    <w:rsid w:val="00DC3939"/>
    <w:rsid w:val="00DF40EE"/>
    <w:rsid w:val="00E116A1"/>
    <w:rsid w:val="00E60AE9"/>
    <w:rsid w:val="00E66CA4"/>
    <w:rsid w:val="00E7118D"/>
    <w:rsid w:val="00EA181A"/>
    <w:rsid w:val="00EC7727"/>
    <w:rsid w:val="00F05101"/>
    <w:rsid w:val="00F06A41"/>
    <w:rsid w:val="00F24891"/>
    <w:rsid w:val="00F339CE"/>
    <w:rsid w:val="00F437B0"/>
    <w:rsid w:val="00F65D15"/>
    <w:rsid w:val="00FB2E65"/>
    <w:rsid w:val="00FD112B"/>
    <w:rsid w:val="00FE30F0"/>
    <w:rsid w:val="00FE5612"/>
    <w:rsid w:val="00FE5A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D514"/>
  <w15:docId w15:val="{7223D1A5-D0C9-4C40-9C3A-95A3503F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3D"/>
    <w:pPr>
      <w:spacing w:before="80" w:after="80" w:line="276" w:lineRule="auto"/>
    </w:pPr>
    <w:rPr>
      <w:rFonts w:ascii="Calibri" w:eastAsia="Calibri" w:hAnsi="Calibri" w:cs="Times New Roman"/>
      <w:lang w:val="sq-AL"/>
    </w:rPr>
  </w:style>
  <w:style w:type="paragraph" w:styleId="Heading1">
    <w:name w:val="heading 1"/>
    <w:basedOn w:val="Normal"/>
    <w:next w:val="Normal"/>
    <w:link w:val="Heading1Char"/>
    <w:uiPriority w:val="9"/>
    <w:qFormat/>
    <w:rsid w:val="0021183D"/>
    <w:pPr>
      <w:keepNext/>
      <w:spacing w:after="0" w:line="240" w:lineRule="auto"/>
      <w:jc w:val="center"/>
      <w:outlineLvl w:val="0"/>
    </w:pPr>
    <w:rPr>
      <w:rFonts w:ascii="Tahoma" w:eastAsia="Times New Roman" w:hAnsi="Tahoma"/>
      <w:b/>
      <w:sz w:val="28"/>
      <w:szCs w:val="20"/>
      <w:lang w:val="en-GB"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3D"/>
    <w:rPr>
      <w:rFonts w:ascii="Tahoma" w:eastAsia="Times New Roman" w:hAnsi="Tahoma" w:cs="Times New Roman"/>
      <w:b/>
      <w:sz w:val="28"/>
      <w:szCs w:val="20"/>
      <w:lang w:val="en-GB" w:eastAsia="de-CH"/>
    </w:rPr>
  </w:style>
  <w:style w:type="paragraph" w:styleId="ListParagraph">
    <w:name w:val="List Paragraph"/>
    <w:basedOn w:val="Normal"/>
    <w:link w:val="ListParagraphChar"/>
    <w:uiPriority w:val="34"/>
    <w:qFormat/>
    <w:rsid w:val="0021183D"/>
    <w:pPr>
      <w:spacing w:after="0" w:line="240" w:lineRule="auto"/>
      <w:ind w:left="720"/>
    </w:pPr>
    <w:rPr>
      <w:rFonts w:ascii="Times New Roman" w:eastAsia="Times New Roman" w:hAnsi="Times New Roman"/>
      <w:sz w:val="24"/>
      <w:szCs w:val="20"/>
      <w:lang w:val="en-GB" w:eastAsia="de-CH"/>
    </w:rPr>
  </w:style>
  <w:style w:type="character" w:customStyle="1" w:styleId="ListParagraphChar">
    <w:name w:val="List Paragraph Char"/>
    <w:link w:val="ListParagraph"/>
    <w:uiPriority w:val="34"/>
    <w:rsid w:val="0021183D"/>
    <w:rPr>
      <w:rFonts w:ascii="Times New Roman" w:eastAsia="Times New Roman" w:hAnsi="Times New Roman" w:cs="Times New Roman"/>
      <w:sz w:val="24"/>
      <w:szCs w:val="20"/>
      <w:lang w:val="en-GB" w:eastAsia="de-CH"/>
    </w:rPr>
  </w:style>
  <w:style w:type="paragraph" w:styleId="Subtitle">
    <w:name w:val="Subtitle"/>
    <w:basedOn w:val="Normal"/>
    <w:next w:val="Normal"/>
    <w:link w:val="SubtitleChar"/>
    <w:uiPriority w:val="11"/>
    <w:qFormat/>
    <w:rsid w:val="0021183D"/>
    <w:pPr>
      <w:spacing w:before="140"/>
      <w:outlineLvl w:val="1"/>
    </w:pPr>
    <w:rPr>
      <w:rFonts w:eastAsia="Times New Roman"/>
      <w:szCs w:val="24"/>
      <w:u w:val="single"/>
    </w:rPr>
  </w:style>
  <w:style w:type="character" w:customStyle="1" w:styleId="SubtitleChar">
    <w:name w:val="Subtitle Char"/>
    <w:basedOn w:val="DefaultParagraphFont"/>
    <w:link w:val="Subtitle"/>
    <w:uiPriority w:val="11"/>
    <w:rsid w:val="0021183D"/>
    <w:rPr>
      <w:rFonts w:ascii="Calibri" w:eastAsia="Times New Roman" w:hAnsi="Calibri" w:cs="Times New Roman"/>
      <w:szCs w:val="24"/>
      <w:u w:val="single"/>
      <w:lang w:val="sq-AL"/>
    </w:rPr>
  </w:style>
  <w:style w:type="paragraph" w:styleId="Title">
    <w:name w:val="Title"/>
    <w:basedOn w:val="Normal"/>
    <w:next w:val="Normal"/>
    <w:link w:val="TitleChar"/>
    <w:uiPriority w:val="10"/>
    <w:qFormat/>
    <w:rsid w:val="0021183D"/>
    <w:pPr>
      <w:spacing w:before="120"/>
      <w:outlineLvl w:val="0"/>
    </w:pPr>
    <w:rPr>
      <w:rFonts w:eastAsia="Times New Roman"/>
      <w:b/>
      <w:bCs/>
      <w:kern w:val="28"/>
      <w:sz w:val="26"/>
      <w:szCs w:val="32"/>
    </w:rPr>
  </w:style>
  <w:style w:type="character" w:customStyle="1" w:styleId="TitleChar">
    <w:name w:val="Title Char"/>
    <w:basedOn w:val="DefaultParagraphFont"/>
    <w:link w:val="Title"/>
    <w:uiPriority w:val="10"/>
    <w:rsid w:val="0021183D"/>
    <w:rPr>
      <w:rFonts w:ascii="Calibri" w:eastAsia="Times New Roman" w:hAnsi="Calibri" w:cs="Times New Roman"/>
      <w:b/>
      <w:bCs/>
      <w:kern w:val="28"/>
      <w:sz w:val="26"/>
      <w:szCs w:val="32"/>
      <w:lang w:val="sq-AL"/>
    </w:rPr>
  </w:style>
  <w:style w:type="paragraph" w:styleId="FootnoteText">
    <w:name w:val="footnote text"/>
    <w:aliases w:val="Footnote Text Char Char Char,Footnote Text Char Char,Fußnote,Footnote Text Char Char1,Footnote Text Char1 Char Char,Footnote Text Char Char1 Char Char,Footnote Text Char Char Char Char Char Char,ft,fn"/>
    <w:basedOn w:val="Normal"/>
    <w:link w:val="FootnoteTextChar"/>
    <w:uiPriority w:val="99"/>
    <w:unhideWhenUsed/>
    <w:qFormat/>
    <w:rsid w:val="0021183D"/>
    <w:rPr>
      <w:sz w:val="20"/>
      <w:szCs w:val="20"/>
    </w:rPr>
  </w:style>
  <w:style w:type="character" w:customStyle="1" w:styleId="FootnoteTextChar">
    <w:name w:val="Footnote Text Char"/>
    <w:aliases w:val="Footnote Text Char Char Char Char,Footnote Text Char Char Char1,Fußnote Char,Footnote Text Char Char1 Char,Footnote Text Char1 Char Char Char,Footnote Text Char Char1 Char Char Char,Footnote Text Char Char Char Char Char Char Char"/>
    <w:basedOn w:val="DefaultParagraphFont"/>
    <w:link w:val="FootnoteText"/>
    <w:uiPriority w:val="99"/>
    <w:rsid w:val="0021183D"/>
    <w:rPr>
      <w:rFonts w:ascii="Calibri" w:eastAsia="Calibri" w:hAnsi="Calibri" w:cs="Times New Roman"/>
      <w:sz w:val="20"/>
      <w:szCs w:val="20"/>
      <w:lang w:val="sq-AL"/>
    </w:rPr>
  </w:style>
  <w:style w:type="character" w:styleId="FootnoteReference">
    <w:name w:val="footnote reference"/>
    <w:aliases w:val="BVI fnr"/>
    <w:link w:val="Char2"/>
    <w:uiPriority w:val="99"/>
    <w:unhideWhenUsed/>
    <w:qFormat/>
    <w:rsid w:val="0021183D"/>
    <w:rPr>
      <w:vertAlign w:val="superscript"/>
    </w:rPr>
  </w:style>
  <w:style w:type="paragraph" w:customStyle="1" w:styleId="Char2">
    <w:name w:val="Char2"/>
    <w:basedOn w:val="Normal"/>
    <w:link w:val="FootnoteReference"/>
    <w:uiPriority w:val="99"/>
    <w:rsid w:val="0021183D"/>
    <w:pPr>
      <w:spacing w:after="160" w:line="240" w:lineRule="exact"/>
    </w:pPr>
    <w:rPr>
      <w:rFonts w:asciiTheme="minorHAnsi" w:eastAsiaTheme="minorHAnsi" w:hAnsiTheme="minorHAnsi" w:cstheme="minorBidi"/>
      <w:vertAlign w:val="superscript"/>
      <w:lang w:val="en-US"/>
    </w:rPr>
  </w:style>
  <w:style w:type="character" w:customStyle="1" w:styleId="normaltextrun">
    <w:name w:val="normaltextrun"/>
    <w:basedOn w:val="DefaultParagraphFont"/>
    <w:rsid w:val="0021183D"/>
  </w:style>
  <w:style w:type="character" w:customStyle="1" w:styleId="eop">
    <w:name w:val="eop"/>
    <w:basedOn w:val="DefaultParagraphFont"/>
    <w:rsid w:val="0021183D"/>
  </w:style>
  <w:style w:type="paragraph" w:customStyle="1" w:styleId="paragraph">
    <w:name w:val="paragraph"/>
    <w:basedOn w:val="Normal"/>
    <w:rsid w:val="0021183D"/>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Hyperlink">
    <w:name w:val="Hyperlink"/>
    <w:uiPriority w:val="99"/>
    <w:unhideWhenUsed/>
    <w:rsid w:val="0021183D"/>
    <w:rPr>
      <w:color w:val="0000FF"/>
      <w:u w:val="single"/>
    </w:rPr>
  </w:style>
  <w:style w:type="paragraph" w:customStyle="1" w:styleId="Default">
    <w:name w:val="Default"/>
    <w:rsid w:val="0021183D"/>
    <w:pPr>
      <w:autoSpaceDE w:val="0"/>
      <w:autoSpaceDN w:val="0"/>
      <w:adjustRightInd w:val="0"/>
      <w:spacing w:after="0" w:line="240" w:lineRule="auto"/>
    </w:pPr>
    <w:rPr>
      <w:rFonts w:ascii="Calibri" w:eastAsia="Calibri" w:hAnsi="Calibri" w:cs="Calibri"/>
      <w:color w:val="000000"/>
      <w:sz w:val="24"/>
      <w:szCs w:val="24"/>
      <w:lang w:val="en-GB" w:eastAsia="en-GB"/>
    </w:rPr>
  </w:style>
  <w:style w:type="paragraph" w:styleId="Header">
    <w:name w:val="header"/>
    <w:basedOn w:val="Normal"/>
    <w:link w:val="HeaderChar"/>
    <w:uiPriority w:val="99"/>
    <w:unhideWhenUsed/>
    <w:rsid w:val="002118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1183D"/>
    <w:rPr>
      <w:rFonts w:ascii="Calibri" w:eastAsia="Calibri" w:hAnsi="Calibri" w:cs="Times New Roman"/>
      <w:lang w:val="sq-AL"/>
    </w:rPr>
  </w:style>
  <w:style w:type="paragraph" w:styleId="Footer">
    <w:name w:val="footer"/>
    <w:basedOn w:val="Normal"/>
    <w:link w:val="FooterChar"/>
    <w:uiPriority w:val="99"/>
    <w:unhideWhenUsed/>
    <w:rsid w:val="002118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1183D"/>
    <w:rPr>
      <w:rFonts w:ascii="Calibri" w:eastAsia="Calibri" w:hAnsi="Calibri" w:cs="Times New Roman"/>
      <w:lang w:val="sq-AL"/>
    </w:rPr>
  </w:style>
  <w:style w:type="character" w:styleId="CommentReference">
    <w:name w:val="annotation reference"/>
    <w:basedOn w:val="DefaultParagraphFont"/>
    <w:uiPriority w:val="99"/>
    <w:semiHidden/>
    <w:unhideWhenUsed/>
    <w:rsid w:val="0021183D"/>
    <w:rPr>
      <w:sz w:val="16"/>
      <w:szCs w:val="16"/>
    </w:rPr>
  </w:style>
  <w:style w:type="paragraph" w:styleId="CommentText">
    <w:name w:val="annotation text"/>
    <w:basedOn w:val="Normal"/>
    <w:link w:val="CommentTextChar"/>
    <w:uiPriority w:val="99"/>
    <w:unhideWhenUsed/>
    <w:rsid w:val="0021183D"/>
    <w:pPr>
      <w:spacing w:line="240" w:lineRule="auto"/>
    </w:pPr>
    <w:rPr>
      <w:sz w:val="20"/>
      <w:szCs w:val="20"/>
    </w:rPr>
  </w:style>
  <w:style w:type="character" w:customStyle="1" w:styleId="CommentTextChar">
    <w:name w:val="Comment Text Char"/>
    <w:basedOn w:val="DefaultParagraphFont"/>
    <w:link w:val="CommentText"/>
    <w:uiPriority w:val="99"/>
    <w:rsid w:val="0021183D"/>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2118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3D"/>
    <w:rPr>
      <w:rFonts w:ascii="Segoe UI" w:eastAsia="Calibri" w:hAnsi="Segoe UI" w:cs="Segoe UI"/>
      <w:sz w:val="18"/>
      <w:szCs w:val="18"/>
      <w:lang w:val="sq-AL"/>
    </w:rPr>
  </w:style>
  <w:style w:type="paragraph" w:styleId="CommentSubject">
    <w:name w:val="annotation subject"/>
    <w:basedOn w:val="CommentText"/>
    <w:next w:val="CommentText"/>
    <w:link w:val="CommentSubjectChar"/>
    <w:uiPriority w:val="99"/>
    <w:semiHidden/>
    <w:unhideWhenUsed/>
    <w:rsid w:val="00E116A1"/>
    <w:rPr>
      <w:b/>
      <w:bCs/>
    </w:rPr>
  </w:style>
  <w:style w:type="character" w:customStyle="1" w:styleId="CommentSubjectChar">
    <w:name w:val="Comment Subject Char"/>
    <w:basedOn w:val="CommentTextChar"/>
    <w:link w:val="CommentSubject"/>
    <w:uiPriority w:val="99"/>
    <w:semiHidden/>
    <w:rsid w:val="00E116A1"/>
    <w:rPr>
      <w:rFonts w:ascii="Calibri" w:eastAsia="Calibri" w:hAnsi="Calibri" w:cs="Times New Roman"/>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A077-E93A-4B2B-82F1-AF49D38C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dc:creator>
  <cp:keywords/>
  <dc:description/>
  <cp:lastModifiedBy>Senem</cp:lastModifiedBy>
  <cp:revision>13</cp:revision>
  <dcterms:created xsi:type="dcterms:W3CDTF">2021-07-19T09:14:00Z</dcterms:created>
  <dcterms:modified xsi:type="dcterms:W3CDTF">2021-07-28T11:49:00Z</dcterms:modified>
</cp:coreProperties>
</file>